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A9" w:rsidRPr="00E332E5" w:rsidRDefault="00C86DA9" w:rsidP="00C86DA9">
      <w:pPr>
        <w:bidi w:val="0"/>
        <w:spacing w:after="0" w:line="360" w:lineRule="auto"/>
        <w:jc w:val="center"/>
        <w:rPr>
          <w:rFonts w:asciiTheme="majorBidi" w:hAnsiTheme="majorBidi" w:cstheme="majorBidi"/>
          <w:b/>
          <w:bCs/>
          <w:sz w:val="32"/>
          <w:szCs w:val="32"/>
        </w:rPr>
      </w:pPr>
      <w:r w:rsidRPr="00E332E5">
        <w:rPr>
          <w:rFonts w:asciiTheme="majorBidi" w:hAnsiTheme="majorBidi" w:cstheme="majorBidi"/>
          <w:b/>
          <w:bCs/>
          <w:sz w:val="32"/>
          <w:szCs w:val="32"/>
        </w:rPr>
        <w:t>Esthetic utility and stem cell implication</w:t>
      </w:r>
    </w:p>
    <w:p w:rsidR="00C86DA9" w:rsidRPr="00E332E5" w:rsidRDefault="00C86DA9" w:rsidP="00C86DA9">
      <w:pPr>
        <w:bidi w:val="0"/>
        <w:spacing w:after="0" w:line="360" w:lineRule="auto"/>
        <w:jc w:val="center"/>
        <w:rPr>
          <w:rFonts w:asciiTheme="majorBidi" w:hAnsiTheme="majorBidi" w:cstheme="majorBidi"/>
          <w:b/>
          <w:bCs/>
          <w:sz w:val="32"/>
          <w:szCs w:val="32"/>
        </w:rPr>
      </w:pPr>
      <w:proofErr w:type="gramStart"/>
      <w:r w:rsidRPr="00E332E5">
        <w:rPr>
          <w:rFonts w:asciiTheme="majorBidi" w:hAnsiTheme="majorBidi" w:cstheme="majorBidi"/>
          <w:b/>
          <w:bCs/>
          <w:sz w:val="32"/>
          <w:szCs w:val="32"/>
        </w:rPr>
        <w:t>of</w:t>
      </w:r>
      <w:proofErr w:type="gramEnd"/>
      <w:r w:rsidRPr="00E332E5">
        <w:rPr>
          <w:rFonts w:asciiTheme="majorBidi" w:hAnsiTheme="majorBidi" w:cstheme="majorBidi"/>
          <w:b/>
          <w:bCs/>
          <w:sz w:val="32"/>
          <w:szCs w:val="32"/>
        </w:rPr>
        <w:t xml:space="preserve"> a new surgical procedure ALJ Technique</w:t>
      </w:r>
    </w:p>
    <w:p w:rsidR="00C86DA9" w:rsidRPr="00F204FC" w:rsidRDefault="00C86DA9" w:rsidP="00C86DA9">
      <w:pPr>
        <w:bidi w:val="0"/>
        <w:spacing w:after="0" w:line="360" w:lineRule="auto"/>
        <w:jc w:val="center"/>
        <w:rPr>
          <w:rFonts w:asciiTheme="majorBidi" w:hAnsiTheme="majorBidi" w:cstheme="majorBidi"/>
          <w:b/>
          <w:bCs/>
          <w:sz w:val="28"/>
          <w:szCs w:val="28"/>
        </w:rPr>
      </w:pPr>
    </w:p>
    <w:p w:rsidR="00C86DA9" w:rsidRPr="00F204FC" w:rsidRDefault="00C86DA9" w:rsidP="00C86DA9">
      <w:pPr>
        <w:bidi w:val="0"/>
        <w:spacing w:after="0" w:line="360" w:lineRule="auto"/>
        <w:jc w:val="center"/>
        <w:rPr>
          <w:rFonts w:asciiTheme="majorBidi" w:hAnsiTheme="majorBidi" w:cstheme="majorBidi"/>
          <w:sz w:val="28"/>
          <w:szCs w:val="28"/>
        </w:rPr>
      </w:pPr>
      <w:bookmarkStart w:id="0" w:name="_GoBack"/>
      <w:proofErr w:type="spellStart"/>
      <w:r w:rsidRPr="00F204FC">
        <w:rPr>
          <w:rFonts w:asciiTheme="majorBidi" w:hAnsiTheme="majorBidi" w:cstheme="majorBidi"/>
          <w:sz w:val="28"/>
          <w:szCs w:val="28"/>
        </w:rPr>
        <w:t>Pr.Dr</w:t>
      </w:r>
      <w:proofErr w:type="spellEnd"/>
      <w:r w:rsidRPr="00F204FC">
        <w:rPr>
          <w:rFonts w:asciiTheme="majorBidi" w:hAnsiTheme="majorBidi" w:cstheme="majorBidi"/>
          <w:sz w:val="28"/>
          <w:szCs w:val="28"/>
        </w:rPr>
        <w:t xml:space="preserve">. </w:t>
      </w:r>
      <w:proofErr w:type="spellStart"/>
      <w:r w:rsidRPr="00F204FC">
        <w:rPr>
          <w:rFonts w:asciiTheme="majorBidi" w:hAnsiTheme="majorBidi" w:cstheme="majorBidi"/>
          <w:sz w:val="28"/>
          <w:szCs w:val="28"/>
        </w:rPr>
        <w:t>Abullatif</w:t>
      </w:r>
      <w:proofErr w:type="spellEnd"/>
      <w:r w:rsidRPr="00F204FC">
        <w:rPr>
          <w:rFonts w:asciiTheme="majorBidi" w:hAnsiTheme="majorBidi" w:cstheme="majorBidi"/>
          <w:sz w:val="28"/>
          <w:szCs w:val="28"/>
        </w:rPr>
        <w:t xml:space="preserve"> A.H. </w:t>
      </w:r>
      <w:proofErr w:type="spellStart"/>
      <w:r w:rsidRPr="00F204FC">
        <w:rPr>
          <w:rFonts w:asciiTheme="majorBidi" w:hAnsiTheme="majorBidi" w:cstheme="majorBidi"/>
          <w:sz w:val="28"/>
          <w:szCs w:val="28"/>
        </w:rPr>
        <w:t>Aljuboury</w:t>
      </w:r>
      <w:proofErr w:type="spellEnd"/>
    </w:p>
    <w:bookmarkEnd w:id="0"/>
    <w:p w:rsidR="00C86DA9" w:rsidRPr="00F204FC" w:rsidRDefault="00C86DA9" w:rsidP="00C86DA9">
      <w:pPr>
        <w:bidi w:val="0"/>
        <w:spacing w:after="0" w:line="360" w:lineRule="auto"/>
        <w:jc w:val="both"/>
        <w:rPr>
          <w:rFonts w:asciiTheme="majorBidi" w:hAnsiTheme="majorBidi" w:cstheme="majorBidi"/>
          <w:b/>
          <w:bCs/>
          <w:sz w:val="28"/>
          <w:szCs w:val="28"/>
          <w:rtl/>
        </w:rPr>
      </w:pPr>
    </w:p>
    <w:p w:rsidR="00C86DA9" w:rsidRPr="00F204FC" w:rsidRDefault="00C86DA9" w:rsidP="00C86DA9">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Abstract:</w:t>
      </w:r>
    </w:p>
    <w:p w:rsidR="00C86DA9" w:rsidRPr="00F204FC" w:rsidRDefault="00C86DA9" w:rsidP="00C86DA9">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rPr>
        <w:t>Introduction</w:t>
      </w:r>
      <w:r w:rsidRPr="00F204FC">
        <w:rPr>
          <w:rFonts w:asciiTheme="majorBidi" w:hAnsiTheme="majorBidi" w:cstheme="majorBidi"/>
          <w:sz w:val="28"/>
          <w:szCs w:val="28"/>
        </w:rPr>
        <w:t>: the classic therapeutic surgical procedure could not follow the upstanding new esthetic demands with the utility of stem cell. The aim is to show the clinical utility of a new surgical technique out coming both values, therapeutic and esthetic purposes with the implication of stem cell.</w:t>
      </w:r>
    </w:p>
    <w:p w:rsidR="00C86DA9" w:rsidRPr="00F204FC" w:rsidRDefault="00C86DA9" w:rsidP="00C86DA9">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Material and method</w:t>
      </w:r>
      <w:r w:rsidRPr="00F204FC">
        <w:rPr>
          <w:rFonts w:asciiTheme="majorBidi" w:hAnsiTheme="majorBidi" w:cstheme="majorBidi"/>
          <w:sz w:val="28"/>
          <w:szCs w:val="28"/>
        </w:rPr>
        <w:t xml:space="preserve">: five cases of </w:t>
      </w:r>
      <w:proofErr w:type="gramStart"/>
      <w:r w:rsidRPr="00F204FC">
        <w:rPr>
          <w:rFonts w:asciiTheme="majorBidi" w:hAnsiTheme="majorBidi" w:cstheme="majorBidi"/>
          <w:sz w:val="28"/>
          <w:szCs w:val="28"/>
        </w:rPr>
        <w:t>human  adult</w:t>
      </w:r>
      <w:proofErr w:type="gramEnd"/>
      <w:r w:rsidRPr="00F204FC">
        <w:rPr>
          <w:rFonts w:asciiTheme="majorBidi" w:hAnsiTheme="majorBidi" w:cstheme="majorBidi"/>
          <w:sz w:val="28"/>
          <w:szCs w:val="28"/>
        </w:rPr>
        <w:t xml:space="preserve"> subjects have been operated with the ALJ surgical procedure.</w:t>
      </w:r>
    </w:p>
    <w:p w:rsidR="00C86DA9" w:rsidRPr="00F204FC" w:rsidRDefault="00C86DA9" w:rsidP="00C86DA9">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rPr>
        <w:t>Results</w:t>
      </w:r>
      <w:r w:rsidRPr="00F204FC">
        <w:rPr>
          <w:rFonts w:asciiTheme="majorBidi" w:hAnsiTheme="majorBidi" w:cstheme="majorBidi"/>
          <w:sz w:val="28"/>
          <w:szCs w:val="28"/>
        </w:rPr>
        <w:t>: full coverage of the surgical field with new healthy gingival tissues</w:t>
      </w:r>
      <w:proofErr w:type="gramStart"/>
      <w:r w:rsidRPr="00F204FC">
        <w:rPr>
          <w:rFonts w:asciiTheme="majorBidi" w:hAnsiTheme="majorBidi" w:cstheme="majorBidi"/>
          <w:sz w:val="28"/>
          <w:szCs w:val="28"/>
        </w:rPr>
        <w:t>..</w:t>
      </w:r>
      <w:proofErr w:type="gramEnd"/>
    </w:p>
    <w:p w:rsidR="00C86DA9" w:rsidRPr="00F204FC" w:rsidRDefault="00C86DA9" w:rsidP="00C86DA9">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rPr>
        <w:t>Discussion</w:t>
      </w:r>
      <w:r w:rsidRPr="00F204FC">
        <w:rPr>
          <w:rFonts w:asciiTheme="majorBidi" w:hAnsiTheme="majorBidi" w:cstheme="majorBidi"/>
          <w:sz w:val="28"/>
          <w:szCs w:val="28"/>
        </w:rPr>
        <w:t>:</w:t>
      </w:r>
      <w:r w:rsidRPr="00F204FC">
        <w:rPr>
          <w:rFonts w:asciiTheme="majorBidi" w:hAnsiTheme="majorBidi" w:cstheme="majorBidi"/>
          <w:sz w:val="28"/>
          <w:szCs w:val="28"/>
          <w:lang w:bidi="ar-IQ"/>
        </w:rPr>
        <w:t xml:space="preserve"> Tissue engineering using mesenchymal stem cells (MSCs) is a recent therapeutic modality that has several advantages. MSCs have high proliferation potential and may be manipulated to permit differentiation before being transplanted, suggesting they may be an ideal candidate for regenerative procedures. The regenerative therapy needed a specific regenerative technique that allow the genetic factors to play their roles in finishing the outcome of the surgery</w:t>
      </w:r>
    </w:p>
    <w:p w:rsidR="00C86DA9" w:rsidRPr="00F204FC" w:rsidRDefault="00C86DA9" w:rsidP="00C86DA9">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rPr>
        <w:t>Conclusion</w:t>
      </w:r>
      <w:r w:rsidRPr="00F204FC">
        <w:rPr>
          <w:rFonts w:asciiTheme="majorBidi" w:hAnsiTheme="majorBidi" w:cstheme="majorBidi"/>
          <w:sz w:val="28"/>
          <w:szCs w:val="28"/>
        </w:rPr>
        <w:t xml:space="preserve">: the ALJ technique showed to be clinically practicable with ability to activate gingival stem cells to achieve the specialization of the gingival tissues and giving a pleasant gingiva. </w:t>
      </w:r>
    </w:p>
    <w:p w:rsidR="00C86DA9" w:rsidRPr="00F204FC" w:rsidRDefault="00C86DA9" w:rsidP="00C86DA9">
      <w:pPr>
        <w:bidi w:val="0"/>
        <w:spacing w:after="0" w:line="360" w:lineRule="auto"/>
        <w:jc w:val="both"/>
        <w:rPr>
          <w:rFonts w:asciiTheme="majorBidi" w:hAnsiTheme="majorBidi" w:cstheme="majorBidi"/>
          <w:sz w:val="28"/>
          <w:szCs w:val="28"/>
        </w:rPr>
      </w:pPr>
      <w:r w:rsidRPr="00F204FC">
        <w:rPr>
          <w:rFonts w:asciiTheme="majorBidi" w:hAnsiTheme="majorBidi" w:cstheme="majorBidi"/>
          <w:b/>
          <w:bCs/>
          <w:sz w:val="28"/>
          <w:szCs w:val="28"/>
        </w:rPr>
        <w:t>Key wards</w:t>
      </w:r>
      <w:r w:rsidRPr="00F204FC">
        <w:rPr>
          <w:rFonts w:asciiTheme="majorBidi" w:hAnsiTheme="majorBidi" w:cstheme="majorBidi"/>
          <w:sz w:val="28"/>
          <w:szCs w:val="28"/>
        </w:rPr>
        <w:t>: stem cell, gingiva, esthetic surgery</w:t>
      </w:r>
    </w:p>
    <w:p w:rsidR="00C86DA9" w:rsidRPr="00F204FC" w:rsidRDefault="00C86DA9" w:rsidP="00C86DA9">
      <w:pPr>
        <w:spacing w:after="0" w:line="360" w:lineRule="auto"/>
        <w:jc w:val="both"/>
        <w:rPr>
          <w:rFonts w:asciiTheme="majorBidi" w:hAnsiTheme="majorBidi" w:cstheme="majorBidi"/>
          <w:b/>
          <w:bCs/>
          <w:sz w:val="28"/>
          <w:szCs w:val="28"/>
          <w:rtl/>
          <w:lang w:bidi="ar-IQ"/>
        </w:rPr>
      </w:pPr>
    </w:p>
    <w:p w:rsidR="00C86DA9" w:rsidRPr="00F204FC" w:rsidRDefault="00C86DA9" w:rsidP="00C86DA9">
      <w:pPr>
        <w:spacing w:after="0" w:line="360" w:lineRule="auto"/>
        <w:jc w:val="both"/>
        <w:rPr>
          <w:rFonts w:asciiTheme="majorBidi" w:hAnsiTheme="majorBidi" w:cstheme="majorBidi"/>
          <w:b/>
          <w:bCs/>
          <w:sz w:val="28"/>
          <w:szCs w:val="28"/>
          <w:rtl/>
          <w:lang w:bidi="ar-IQ"/>
        </w:rPr>
      </w:pPr>
      <w:r w:rsidRPr="00F204FC">
        <w:rPr>
          <w:rFonts w:asciiTheme="majorBidi" w:hAnsiTheme="majorBidi" w:cstheme="majorBidi"/>
          <w:b/>
          <w:bCs/>
          <w:sz w:val="28"/>
          <w:szCs w:val="28"/>
          <w:rtl/>
          <w:lang w:bidi="ar-IQ"/>
        </w:rPr>
        <w:lastRenderedPageBreak/>
        <w:t>المدخل:</w:t>
      </w:r>
      <w:r w:rsidRPr="00F204FC">
        <w:rPr>
          <w:rFonts w:asciiTheme="majorBidi" w:hAnsiTheme="majorBidi" w:cstheme="majorBidi"/>
          <w:sz w:val="28"/>
          <w:szCs w:val="28"/>
          <w:rtl/>
          <w:lang w:bidi="ar-IQ"/>
        </w:rPr>
        <w:t xml:space="preserve"> الطرق الجراحية التقليدية قد لا تتوافق مع متطلبات الجراحة </w:t>
      </w:r>
      <w:proofErr w:type="spellStart"/>
      <w:r w:rsidRPr="00F204FC">
        <w:rPr>
          <w:rFonts w:asciiTheme="majorBidi" w:hAnsiTheme="majorBidi" w:cstheme="majorBidi"/>
          <w:sz w:val="28"/>
          <w:szCs w:val="28"/>
          <w:rtl/>
          <w:lang w:bidi="ar-IQ"/>
        </w:rPr>
        <w:t>التجميليه</w:t>
      </w:r>
      <w:proofErr w:type="spellEnd"/>
      <w:r w:rsidRPr="00F204FC">
        <w:rPr>
          <w:rFonts w:asciiTheme="majorBidi" w:hAnsiTheme="majorBidi" w:cstheme="majorBidi"/>
          <w:sz w:val="28"/>
          <w:szCs w:val="28"/>
          <w:rtl/>
          <w:lang w:bidi="ar-IQ"/>
        </w:rPr>
        <w:t xml:space="preserve"> مع الاستخدام </w:t>
      </w:r>
      <w:r>
        <w:rPr>
          <w:rFonts w:asciiTheme="majorBidi" w:hAnsiTheme="majorBidi" w:cstheme="majorBidi"/>
          <w:sz w:val="28"/>
          <w:szCs w:val="28"/>
          <w:rtl/>
          <w:lang w:bidi="ar-IQ"/>
        </w:rPr>
        <w:t xml:space="preserve">النفعي للخلايا الجذعية </w:t>
      </w:r>
      <w:proofErr w:type="spellStart"/>
      <w:r>
        <w:rPr>
          <w:rFonts w:asciiTheme="majorBidi" w:hAnsiTheme="majorBidi" w:cstheme="majorBidi"/>
          <w:sz w:val="28"/>
          <w:szCs w:val="28"/>
          <w:rtl/>
          <w:lang w:bidi="ar-IQ"/>
        </w:rPr>
        <w:t>الموقفية</w:t>
      </w:r>
      <w:proofErr w:type="spellEnd"/>
      <w:r w:rsidRPr="00F204FC">
        <w:rPr>
          <w:rFonts w:asciiTheme="majorBidi" w:hAnsiTheme="majorBidi" w:cstheme="majorBidi"/>
          <w:sz w:val="28"/>
          <w:szCs w:val="28"/>
          <w:rtl/>
          <w:lang w:bidi="ar-IQ"/>
        </w:rPr>
        <w:t xml:space="preserve"> الهدف من هذه الدراسة لتوضيح وعرض طريقة الانتفاع من </w:t>
      </w:r>
      <w:r>
        <w:rPr>
          <w:rFonts w:asciiTheme="majorBidi" w:hAnsiTheme="majorBidi" w:cstheme="majorBidi"/>
          <w:sz w:val="28"/>
          <w:szCs w:val="28"/>
          <w:rtl/>
          <w:lang w:bidi="ar-IQ"/>
        </w:rPr>
        <w:t>التقنية الجراحية الحديثة</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(ع ل ج</w:t>
      </w:r>
      <w:r w:rsidRPr="00F204FC">
        <w:rPr>
          <w:rFonts w:asciiTheme="majorBidi" w:hAnsiTheme="majorBidi" w:cstheme="majorBidi"/>
          <w:sz w:val="28"/>
          <w:szCs w:val="28"/>
          <w:rtl/>
          <w:lang w:bidi="ar-IQ"/>
        </w:rPr>
        <w:t>) لتحقيق كلا الفائدتين العلاج والتجميل في آن واحد.</w:t>
      </w:r>
    </w:p>
    <w:p w:rsidR="00C86DA9" w:rsidRPr="00F204FC" w:rsidRDefault="00C86DA9" w:rsidP="00C86DA9">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rtl/>
          <w:lang w:bidi="ar-IQ"/>
        </w:rPr>
        <w:t>المواد والتقنية</w:t>
      </w:r>
      <w:r w:rsidRPr="00F204FC">
        <w:rPr>
          <w:rFonts w:asciiTheme="majorBidi" w:hAnsiTheme="majorBidi" w:cstheme="majorBidi"/>
          <w:sz w:val="28"/>
          <w:szCs w:val="28"/>
          <w:rtl/>
          <w:lang w:bidi="ar-IQ"/>
        </w:rPr>
        <w:t>: خمس حالات معالجة بالطريقة الجراحية ( ع ل ج) مع تحفيز للخلايا الجذعية الموضعية.</w:t>
      </w:r>
    </w:p>
    <w:p w:rsidR="00C86DA9" w:rsidRPr="00F204FC" w:rsidRDefault="00C86DA9" w:rsidP="00C86DA9">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rtl/>
          <w:lang w:bidi="ar-IQ"/>
        </w:rPr>
        <w:t>النتائج:</w:t>
      </w:r>
      <w:r w:rsidRPr="00F204FC">
        <w:rPr>
          <w:rFonts w:asciiTheme="majorBidi" w:hAnsiTheme="majorBidi" w:cstheme="majorBidi"/>
          <w:sz w:val="28"/>
          <w:szCs w:val="28"/>
          <w:rtl/>
          <w:lang w:bidi="ar-IQ"/>
        </w:rPr>
        <w:t xml:space="preserve"> الحصول على التغطية النسيجية الكاملة علاجيا وتجميليا.</w:t>
      </w:r>
    </w:p>
    <w:p w:rsidR="00C86DA9" w:rsidRPr="00F204FC" w:rsidRDefault="00C86DA9" w:rsidP="00C86DA9">
      <w:pPr>
        <w:spacing w:after="0" w:line="360" w:lineRule="auto"/>
        <w:jc w:val="both"/>
        <w:rPr>
          <w:rFonts w:asciiTheme="majorBidi" w:hAnsiTheme="majorBidi" w:cstheme="majorBidi"/>
          <w:sz w:val="28"/>
          <w:szCs w:val="28"/>
          <w:rtl/>
          <w:lang w:bidi="ar-IQ"/>
        </w:rPr>
      </w:pPr>
      <w:proofErr w:type="spellStart"/>
      <w:r w:rsidRPr="00F204FC">
        <w:rPr>
          <w:rFonts w:asciiTheme="majorBidi" w:hAnsiTheme="majorBidi" w:cstheme="majorBidi"/>
          <w:b/>
          <w:bCs/>
          <w:sz w:val="28"/>
          <w:szCs w:val="28"/>
          <w:rtl/>
          <w:lang w:bidi="ar-IQ"/>
        </w:rPr>
        <w:t>المناقشة:</w:t>
      </w:r>
      <w:r w:rsidRPr="00F204FC">
        <w:rPr>
          <w:rFonts w:asciiTheme="majorBidi" w:hAnsiTheme="majorBidi" w:cstheme="majorBidi"/>
          <w:sz w:val="28"/>
          <w:szCs w:val="28"/>
          <w:rtl/>
          <w:lang w:bidi="ar-IQ"/>
        </w:rPr>
        <w:t>الهندسة</w:t>
      </w:r>
      <w:proofErr w:type="spellEnd"/>
      <w:r w:rsidRPr="00F204FC">
        <w:rPr>
          <w:rFonts w:asciiTheme="majorBidi" w:hAnsiTheme="majorBidi" w:cstheme="majorBidi"/>
          <w:sz w:val="28"/>
          <w:szCs w:val="28"/>
          <w:rtl/>
          <w:lang w:bidi="ar-IQ"/>
        </w:rPr>
        <w:t xml:space="preserve"> النسيجية التي تستخدم الخلايا الجذعية هي من الطرق المستحدثة والتي تحقق عدة فوائد </w:t>
      </w:r>
      <w:proofErr w:type="spellStart"/>
      <w:r w:rsidRPr="00F204FC">
        <w:rPr>
          <w:rFonts w:asciiTheme="majorBidi" w:hAnsiTheme="majorBidi" w:cstheme="majorBidi"/>
          <w:sz w:val="28"/>
          <w:szCs w:val="28"/>
          <w:rtl/>
          <w:lang w:bidi="ar-IQ"/>
        </w:rPr>
        <w:t>ايجابية.الخلايا</w:t>
      </w:r>
      <w:proofErr w:type="spellEnd"/>
      <w:r w:rsidRPr="00F204FC">
        <w:rPr>
          <w:rFonts w:asciiTheme="majorBidi" w:hAnsiTheme="majorBidi" w:cstheme="majorBidi"/>
          <w:sz w:val="28"/>
          <w:szCs w:val="28"/>
          <w:rtl/>
          <w:lang w:bidi="ar-IQ"/>
        </w:rPr>
        <w:t xml:space="preserve"> الجذعية (ا م اس سي) لديها قوة عالية للانقسام والتكاثر ومن الممكن التعامل معها لتسمح بالتكاثر السريع حتى قبل أن تنقل من موضعها مما يجعلها المرشح الأول للعملية التكوينية البنائية للأنسجة والتي كانت  بحاجة إلى تقنيات خاصة لتنشيط العامل الجيني للعب دوره في إكمال المكاسب الجراحية.</w:t>
      </w:r>
    </w:p>
    <w:p w:rsidR="00C86DA9" w:rsidRPr="00F204FC" w:rsidRDefault="00C86DA9" w:rsidP="00C86DA9">
      <w:pPr>
        <w:spacing w:after="0" w:line="360" w:lineRule="auto"/>
        <w:jc w:val="both"/>
        <w:rPr>
          <w:rFonts w:asciiTheme="majorBidi" w:hAnsiTheme="majorBidi" w:cstheme="majorBidi"/>
          <w:sz w:val="28"/>
          <w:szCs w:val="28"/>
          <w:rtl/>
          <w:lang w:bidi="ar-IQ"/>
        </w:rPr>
      </w:pPr>
      <w:r w:rsidRPr="00F204FC">
        <w:rPr>
          <w:rFonts w:asciiTheme="majorBidi" w:hAnsiTheme="majorBidi" w:cstheme="majorBidi"/>
          <w:b/>
          <w:bCs/>
          <w:sz w:val="28"/>
          <w:szCs w:val="28"/>
          <w:rtl/>
          <w:lang w:bidi="ar-IQ"/>
        </w:rPr>
        <w:t xml:space="preserve"> الاستنتاج:</w:t>
      </w:r>
      <w:r w:rsidRPr="00F204FC">
        <w:rPr>
          <w:rFonts w:asciiTheme="majorBidi" w:hAnsiTheme="majorBidi" w:cstheme="majorBidi"/>
          <w:sz w:val="28"/>
          <w:szCs w:val="28"/>
          <w:rtl/>
          <w:lang w:bidi="ar-IQ"/>
        </w:rPr>
        <w:t xml:space="preserve"> تقنية البروفسور عبداللطيف الجبوري(</w:t>
      </w:r>
      <w:r w:rsidRPr="00F204FC">
        <w:rPr>
          <w:rFonts w:asciiTheme="majorBidi" w:hAnsiTheme="majorBidi" w:cstheme="majorBidi"/>
          <w:sz w:val="28"/>
          <w:szCs w:val="28"/>
          <w:lang w:val="en-GB" w:bidi="ar-IQ"/>
        </w:rPr>
        <w:t>ALJ</w:t>
      </w:r>
      <w:r w:rsidRPr="00F204FC">
        <w:rPr>
          <w:rFonts w:asciiTheme="majorBidi" w:hAnsiTheme="majorBidi" w:cstheme="majorBidi"/>
          <w:sz w:val="28"/>
          <w:szCs w:val="28"/>
          <w:rtl/>
          <w:lang w:bidi="ar-IQ"/>
        </w:rPr>
        <w:t xml:space="preserve">) اطهرت سريريا إمكانية تنشيط الخلايا الجذعية </w:t>
      </w:r>
      <w:proofErr w:type="spellStart"/>
      <w:r w:rsidRPr="00F204FC">
        <w:rPr>
          <w:rFonts w:asciiTheme="majorBidi" w:hAnsiTheme="majorBidi" w:cstheme="majorBidi"/>
          <w:sz w:val="28"/>
          <w:szCs w:val="28"/>
          <w:rtl/>
          <w:lang w:bidi="ar-IQ"/>
        </w:rPr>
        <w:t>الموقعية</w:t>
      </w:r>
      <w:proofErr w:type="spellEnd"/>
      <w:r w:rsidRPr="00F204FC">
        <w:rPr>
          <w:rFonts w:asciiTheme="majorBidi" w:hAnsiTheme="majorBidi" w:cstheme="majorBidi"/>
          <w:sz w:val="28"/>
          <w:szCs w:val="28"/>
          <w:rtl/>
          <w:lang w:bidi="ar-IQ"/>
        </w:rPr>
        <w:t xml:space="preserve"> في اللثة وعظم الفك السخي لبناء الأنسجة وتعويض المتضرر منها وإعادة صحة وجمالية اللثة معا. </w:t>
      </w:r>
    </w:p>
    <w:p w:rsidR="00C86DA9" w:rsidRDefault="00C86DA9" w:rsidP="00C86DA9">
      <w:pPr>
        <w:bidi w:val="0"/>
        <w:spacing w:after="0" w:line="360" w:lineRule="auto"/>
        <w:rPr>
          <w:rFonts w:asciiTheme="majorBidi" w:hAnsiTheme="majorBidi" w:cstheme="majorBidi"/>
          <w:b/>
          <w:bCs/>
          <w:sz w:val="28"/>
          <w:szCs w:val="28"/>
        </w:rPr>
      </w:pPr>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Introduction:</w:t>
      </w:r>
    </w:p>
    <w:p w:rsidR="00C86DA9" w:rsidRPr="00F204FC" w:rsidRDefault="00C86DA9" w:rsidP="00C86DA9">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rPr>
        <w:t xml:space="preserve">Since the fifties of last century a hundred of periodontal surgical techniques were provided and applied, mostly for therapeutic purposes, aimed to excise the over growth,  regenerate the attachments  or to maintain an  acceptable </w:t>
      </w:r>
      <w:proofErr w:type="spellStart"/>
      <w:r w:rsidRPr="00F204FC">
        <w:rPr>
          <w:rFonts w:asciiTheme="majorBidi" w:hAnsiTheme="majorBidi" w:cstheme="majorBidi"/>
          <w:sz w:val="28"/>
          <w:szCs w:val="28"/>
        </w:rPr>
        <w:t>dento</w:t>
      </w:r>
      <w:proofErr w:type="spellEnd"/>
      <w:r w:rsidRPr="00F204FC">
        <w:rPr>
          <w:rFonts w:asciiTheme="majorBidi" w:hAnsiTheme="majorBidi" w:cstheme="majorBidi"/>
          <w:sz w:val="28"/>
          <w:szCs w:val="28"/>
        </w:rPr>
        <w:t xml:space="preserve">-gingival relationship. Most of these basic techniques ended with a false successfulness or with some ugly gingival appearances. The scientist tried to </w:t>
      </w:r>
      <w:proofErr w:type="gramStart"/>
      <w:r w:rsidRPr="00F204FC">
        <w:rPr>
          <w:rFonts w:asciiTheme="majorBidi" w:hAnsiTheme="majorBidi" w:cstheme="majorBidi"/>
          <w:sz w:val="28"/>
          <w:szCs w:val="28"/>
        </w:rPr>
        <w:t>inters  artificial</w:t>
      </w:r>
      <w:proofErr w:type="gramEnd"/>
      <w:r w:rsidRPr="00F204FC">
        <w:rPr>
          <w:rFonts w:asciiTheme="majorBidi" w:hAnsiTheme="majorBidi" w:cstheme="majorBidi"/>
          <w:sz w:val="28"/>
          <w:szCs w:val="28"/>
        </w:rPr>
        <w:t xml:space="preserve"> adjunctive substances, which are experimental first, then commercial and expensive, and need high surgical skill in order to improve a successful attachment and reduction in depth of the true pockets.  </w:t>
      </w:r>
      <w:r w:rsidRPr="00F204FC">
        <w:rPr>
          <w:rFonts w:asciiTheme="majorBidi" w:hAnsiTheme="majorBidi" w:cstheme="majorBidi"/>
          <w:sz w:val="28"/>
          <w:szCs w:val="28"/>
          <w:shd w:val="clear" w:color="auto" w:fill="FFFFFF"/>
        </w:rPr>
        <w:t xml:space="preserve">Regenerative treatment of periodontal damaged teeth is a demanding task In addition to the appropriate flap technique and application of the regenerative materials, it </w:t>
      </w:r>
      <w:proofErr w:type="gramStart"/>
      <w:r w:rsidRPr="00F204FC">
        <w:rPr>
          <w:rFonts w:asciiTheme="majorBidi" w:hAnsiTheme="majorBidi" w:cstheme="majorBidi"/>
          <w:sz w:val="28"/>
          <w:szCs w:val="28"/>
          <w:shd w:val="clear" w:color="auto" w:fill="FFFFFF"/>
        </w:rPr>
        <w:t>requires  to</w:t>
      </w:r>
      <w:proofErr w:type="gramEnd"/>
      <w:r w:rsidRPr="00F204FC">
        <w:rPr>
          <w:rFonts w:asciiTheme="majorBidi" w:hAnsiTheme="majorBidi" w:cstheme="majorBidi"/>
          <w:sz w:val="28"/>
          <w:szCs w:val="28"/>
          <w:shd w:val="clear" w:color="auto" w:fill="FFFFFF"/>
        </w:rPr>
        <w:t xml:space="preserve"> respect the basic rules: 1- performance of high quality oral hygiene control.2- to create a helpful </w:t>
      </w:r>
      <w:proofErr w:type="spellStart"/>
      <w:r w:rsidRPr="00F204FC">
        <w:rPr>
          <w:rFonts w:asciiTheme="majorBidi" w:hAnsiTheme="majorBidi" w:cstheme="majorBidi"/>
          <w:sz w:val="28"/>
          <w:szCs w:val="28"/>
          <w:shd w:val="clear" w:color="auto" w:fill="FFFFFF"/>
        </w:rPr>
        <w:t>dento</w:t>
      </w:r>
      <w:proofErr w:type="spellEnd"/>
      <w:r w:rsidRPr="00F204FC">
        <w:rPr>
          <w:rFonts w:asciiTheme="majorBidi" w:hAnsiTheme="majorBidi" w:cstheme="majorBidi"/>
          <w:sz w:val="28"/>
          <w:szCs w:val="28"/>
          <w:shd w:val="clear" w:color="auto" w:fill="FFFFFF"/>
        </w:rPr>
        <w:t xml:space="preserve">-gingival relationship. 3- </w:t>
      </w:r>
      <w:proofErr w:type="gramStart"/>
      <w:r w:rsidRPr="00F204FC">
        <w:rPr>
          <w:rFonts w:asciiTheme="majorBidi" w:hAnsiTheme="majorBidi" w:cstheme="majorBidi"/>
          <w:sz w:val="28"/>
          <w:szCs w:val="28"/>
          <w:shd w:val="clear" w:color="auto" w:fill="FFFFFF"/>
        </w:rPr>
        <w:t>to</w:t>
      </w:r>
      <w:proofErr w:type="gramEnd"/>
      <w:r w:rsidRPr="00F204FC">
        <w:rPr>
          <w:rFonts w:asciiTheme="majorBidi" w:hAnsiTheme="majorBidi" w:cstheme="majorBidi"/>
          <w:sz w:val="28"/>
          <w:szCs w:val="28"/>
          <w:shd w:val="clear" w:color="auto" w:fill="FFFFFF"/>
        </w:rPr>
        <w:t xml:space="preserve"> </w:t>
      </w:r>
      <w:r w:rsidRPr="00F204FC">
        <w:rPr>
          <w:rFonts w:asciiTheme="majorBidi" w:hAnsiTheme="majorBidi" w:cstheme="majorBidi"/>
          <w:sz w:val="28"/>
          <w:szCs w:val="28"/>
          <w:shd w:val="clear" w:color="auto" w:fill="FFFFFF"/>
        </w:rPr>
        <w:lastRenderedPageBreak/>
        <w:t>maintain a healthy, pleasant, esthetic gingival appearance. 4-</w:t>
      </w: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to</w:t>
      </w:r>
      <w:proofErr w:type="gramEnd"/>
      <w:r w:rsidRPr="00F204FC">
        <w:rPr>
          <w:rFonts w:asciiTheme="majorBidi" w:hAnsiTheme="majorBidi" w:cstheme="majorBidi"/>
          <w:sz w:val="28"/>
          <w:szCs w:val="28"/>
        </w:rPr>
        <w:t xml:space="preserve"> eliminate as much as possible the anatomical defects that could be a risk for disease occurrence.</w:t>
      </w:r>
    </w:p>
    <w:p w:rsidR="00C86DA9" w:rsidRPr="00F204FC" w:rsidRDefault="00C86DA9" w:rsidP="00C86DA9">
      <w:pPr>
        <w:bidi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lang w:bidi="ar-IQ"/>
        </w:rPr>
        <w:t xml:space="preserve">The aim of this study is to realize a clinical feature of the applicability </w:t>
      </w:r>
      <w:proofErr w:type="gramStart"/>
      <w:r w:rsidRPr="00F204FC">
        <w:rPr>
          <w:rFonts w:asciiTheme="majorBidi" w:hAnsiTheme="majorBidi" w:cstheme="majorBidi"/>
          <w:sz w:val="28"/>
          <w:szCs w:val="28"/>
          <w:lang w:bidi="ar-IQ"/>
        </w:rPr>
        <w:t>and  practicability</w:t>
      </w:r>
      <w:proofErr w:type="gramEnd"/>
      <w:r w:rsidRPr="00F204FC">
        <w:rPr>
          <w:rFonts w:asciiTheme="majorBidi" w:hAnsiTheme="majorBidi" w:cstheme="majorBidi"/>
          <w:sz w:val="28"/>
          <w:szCs w:val="28"/>
          <w:lang w:bidi="ar-IQ"/>
        </w:rPr>
        <w:t xml:space="preserve"> of our  new surgical procedure that gathers regeneration and esthetic purposes  with local stem cell implication.</w:t>
      </w:r>
    </w:p>
    <w:p w:rsidR="00C86DA9" w:rsidRPr="00F204FC" w:rsidRDefault="00C86DA9" w:rsidP="00C86DA9">
      <w:pPr>
        <w:bidi w:val="0"/>
        <w:spacing w:after="0" w:line="360" w:lineRule="auto"/>
        <w:jc w:val="both"/>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Material and methods:</w:t>
      </w:r>
    </w:p>
    <w:p w:rsidR="00C86DA9" w:rsidRPr="00F204FC" w:rsidRDefault="00C86DA9" w:rsidP="00C86DA9">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Young adult subjects have been chosen having a </w:t>
      </w:r>
      <w:proofErr w:type="spellStart"/>
      <w:r w:rsidRPr="00F204FC">
        <w:rPr>
          <w:rFonts w:asciiTheme="majorBidi" w:hAnsiTheme="majorBidi" w:cstheme="majorBidi"/>
          <w:sz w:val="28"/>
          <w:szCs w:val="28"/>
          <w:lang w:bidi="ar-IQ"/>
        </w:rPr>
        <w:t>multyfactoral</w:t>
      </w:r>
      <w:proofErr w:type="spellEnd"/>
      <w:r w:rsidRPr="00F204FC">
        <w:rPr>
          <w:rFonts w:asciiTheme="majorBidi" w:hAnsiTheme="majorBidi" w:cstheme="majorBidi"/>
          <w:sz w:val="28"/>
          <w:szCs w:val="28"/>
          <w:lang w:bidi="ar-IQ"/>
        </w:rPr>
        <w:t xml:space="preserve"> gingival problem which could not been matches the indication of any known surgical technique.</w:t>
      </w:r>
    </w:p>
    <w:p w:rsidR="00C86DA9" w:rsidRPr="00F204FC" w:rsidRDefault="00C86DA9" w:rsidP="00C86DA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 Case one</w:t>
      </w:r>
      <w:r w:rsidRPr="00F204FC">
        <w:rPr>
          <w:rFonts w:asciiTheme="majorBidi" w:hAnsiTheme="majorBidi" w:cstheme="majorBidi"/>
          <w:sz w:val="28"/>
          <w:szCs w:val="28"/>
          <w:lang w:bidi="ar-IQ"/>
        </w:rPr>
        <w:t xml:space="preserve">: female, young adult, 18 years old, systemically healthy, complaining from gingival enlargement with absence of attached gingiva on lower anterior segment with difficulty on </w:t>
      </w:r>
      <w:proofErr w:type="gramStart"/>
      <w:r w:rsidRPr="00F204FC">
        <w:rPr>
          <w:rFonts w:asciiTheme="majorBidi" w:hAnsiTheme="majorBidi" w:cstheme="majorBidi"/>
          <w:sz w:val="28"/>
          <w:szCs w:val="28"/>
          <w:lang w:bidi="ar-IQ"/>
        </w:rPr>
        <w:t>brushing  with</w:t>
      </w:r>
      <w:proofErr w:type="gramEnd"/>
      <w:r w:rsidRPr="00F204FC">
        <w:rPr>
          <w:rFonts w:asciiTheme="majorBidi" w:hAnsiTheme="majorBidi" w:cstheme="majorBidi"/>
          <w:sz w:val="28"/>
          <w:szCs w:val="28"/>
          <w:lang w:bidi="ar-IQ"/>
        </w:rPr>
        <w:t xml:space="preserve"> no bone loss.</w:t>
      </w:r>
    </w:p>
    <w:p w:rsidR="00C86DA9" w:rsidRPr="00F204FC" w:rsidRDefault="00C86DA9" w:rsidP="00C86DA9">
      <w:pPr>
        <w:bidi w:val="0"/>
        <w:spacing w:after="0" w:line="360" w:lineRule="auto"/>
        <w:rPr>
          <w:rFonts w:asciiTheme="majorBidi" w:hAnsiTheme="majorBidi" w:cstheme="majorBidi"/>
          <w:sz w:val="28"/>
          <w:szCs w:val="28"/>
          <w:lang w:bidi="ar-IQ"/>
        </w:rPr>
      </w:pPr>
      <w:r w:rsidRPr="00F204FC">
        <w:rPr>
          <w:rFonts w:asciiTheme="majorBidi" w:hAnsiTheme="majorBidi" w:cstheme="majorBidi"/>
          <w:noProof/>
          <w:sz w:val="28"/>
          <w:szCs w:val="28"/>
        </w:rPr>
        <w:drawing>
          <wp:inline distT="0" distB="0" distL="0" distR="0" wp14:anchorId="61747224" wp14:editId="4B4BCB02">
            <wp:extent cx="2133600" cy="1564922"/>
            <wp:effectExtent l="19050" t="0" r="0" b="0"/>
            <wp:docPr id="19" name="صورة 7" descr="Photo: A.L.J SURGICAL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A.L.J SURGICAL TECHNIQUE"/>
                    <pic:cNvPicPr>
                      <a:picLocks noChangeAspect="1" noChangeArrowheads="1"/>
                    </pic:cNvPicPr>
                  </pic:nvPicPr>
                  <pic:blipFill>
                    <a:blip r:embed="rId6"/>
                    <a:srcRect/>
                    <a:stretch>
                      <a:fillRect/>
                    </a:stretch>
                  </pic:blipFill>
                  <pic:spPr bwMode="auto">
                    <a:xfrm>
                      <a:off x="0" y="0"/>
                      <a:ext cx="2141847" cy="1570971"/>
                    </a:xfrm>
                    <a:prstGeom prst="rect">
                      <a:avLst/>
                    </a:prstGeom>
                    <a:noFill/>
                    <a:ln w="9525">
                      <a:noFill/>
                      <a:miter lim="800000"/>
                      <a:headEnd/>
                      <a:tailEnd/>
                    </a:ln>
                  </pic:spPr>
                </pic:pic>
              </a:graphicData>
            </a:graphic>
          </wp:inline>
        </w:drawing>
      </w:r>
    </w:p>
    <w:p w:rsidR="00C86DA9" w:rsidRPr="00F204FC" w:rsidRDefault="00C86DA9" w:rsidP="00C86DA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Case two:</w:t>
      </w:r>
      <w:r w:rsidRPr="00F204FC">
        <w:rPr>
          <w:rFonts w:asciiTheme="majorBidi" w:hAnsiTheme="majorBidi" w:cstheme="majorBidi"/>
          <w:sz w:val="28"/>
          <w:szCs w:val="28"/>
          <w:lang w:bidi="ar-IQ"/>
        </w:rPr>
        <w:t xml:space="preserve">  female, adult, 25 years old, systemically healthy, with  gingival enlargement involving entire marginal, papillary and the insufficient narrow  attached gingiva,  extended up to alveolar mucosa and showing the impression of lips. </w:t>
      </w:r>
      <w:proofErr w:type="gramStart"/>
      <w:r w:rsidRPr="00F204FC">
        <w:rPr>
          <w:rFonts w:asciiTheme="majorBidi" w:hAnsiTheme="majorBidi" w:cstheme="majorBidi"/>
          <w:sz w:val="28"/>
          <w:szCs w:val="28"/>
          <w:lang w:bidi="ar-IQ"/>
        </w:rPr>
        <w:t>no</w:t>
      </w:r>
      <w:proofErr w:type="gramEnd"/>
      <w:r w:rsidRPr="00F204FC">
        <w:rPr>
          <w:rFonts w:asciiTheme="majorBidi" w:hAnsiTheme="majorBidi" w:cstheme="majorBidi"/>
          <w:sz w:val="28"/>
          <w:szCs w:val="28"/>
          <w:lang w:bidi="ar-IQ"/>
        </w:rPr>
        <w:t xml:space="preserve"> bone loss.</w:t>
      </w:r>
    </w:p>
    <w:p w:rsidR="00C86DA9" w:rsidRPr="00F204FC" w:rsidRDefault="00C86DA9" w:rsidP="00C86DA9">
      <w:pPr>
        <w:bidi w:val="0"/>
        <w:spacing w:after="0" w:line="360" w:lineRule="auto"/>
        <w:rPr>
          <w:rFonts w:asciiTheme="majorBidi" w:hAnsiTheme="majorBidi" w:cstheme="majorBidi"/>
          <w:sz w:val="28"/>
          <w:szCs w:val="28"/>
          <w:lang w:bidi="ar-IQ"/>
        </w:rPr>
      </w:pPr>
      <w:r w:rsidRPr="00F204FC">
        <w:rPr>
          <w:rFonts w:asciiTheme="majorBidi" w:hAnsiTheme="majorBidi" w:cstheme="majorBidi"/>
          <w:noProof/>
          <w:sz w:val="28"/>
          <w:szCs w:val="28"/>
        </w:rPr>
        <w:lastRenderedPageBreak/>
        <w:drawing>
          <wp:inline distT="0" distB="0" distL="0" distR="0" wp14:anchorId="35B7F633" wp14:editId="6D6CE0A3">
            <wp:extent cx="2133600" cy="1690991"/>
            <wp:effectExtent l="19050" t="0" r="0" b="0"/>
            <wp:docPr id="21" name="صورة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srcRect/>
                    <a:stretch>
                      <a:fillRect/>
                    </a:stretch>
                  </pic:blipFill>
                  <pic:spPr bwMode="auto">
                    <a:xfrm>
                      <a:off x="0" y="0"/>
                      <a:ext cx="2136807" cy="1693532"/>
                    </a:xfrm>
                    <a:prstGeom prst="rect">
                      <a:avLst/>
                    </a:prstGeom>
                    <a:noFill/>
                    <a:ln w="9525">
                      <a:noFill/>
                      <a:miter lim="800000"/>
                      <a:headEnd/>
                      <a:tailEnd/>
                    </a:ln>
                  </pic:spPr>
                </pic:pic>
              </a:graphicData>
            </a:graphic>
          </wp:inline>
        </w:drawing>
      </w:r>
    </w:p>
    <w:p w:rsidR="00C86DA9" w:rsidRPr="00F204FC" w:rsidRDefault="00C86DA9" w:rsidP="00C86DA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Case three:</w:t>
      </w:r>
      <w:r w:rsidRPr="00F204FC">
        <w:rPr>
          <w:rFonts w:asciiTheme="majorBidi" w:hAnsiTheme="majorBidi" w:cstheme="majorBidi"/>
          <w:sz w:val="28"/>
          <w:szCs w:val="28"/>
          <w:lang w:bidi="ar-IQ"/>
        </w:rPr>
        <w:t xml:space="preserve">  female, adult, 29 years old, systemically healthy, mal-aligned and mal-posted teeth, gingival enlargement. Thin, narrow and loose attached gingiva. Shadow of alveolar bone is clinically visible, slight bone loss around the mal-posted teeth.</w:t>
      </w:r>
    </w:p>
    <w:p w:rsidR="00C86DA9" w:rsidRPr="00F204FC" w:rsidRDefault="00C86DA9" w:rsidP="00C86DA9">
      <w:pPr>
        <w:bidi w:val="0"/>
        <w:spacing w:after="0" w:line="360" w:lineRule="auto"/>
        <w:rPr>
          <w:rFonts w:asciiTheme="majorBidi" w:hAnsiTheme="majorBidi" w:cstheme="majorBidi"/>
          <w:sz w:val="28"/>
          <w:szCs w:val="28"/>
          <w:lang w:bidi="ar-IQ"/>
        </w:rPr>
      </w:pPr>
      <w:r w:rsidRPr="00F204FC">
        <w:rPr>
          <w:rFonts w:asciiTheme="majorBidi" w:hAnsiTheme="majorBidi" w:cstheme="majorBidi"/>
          <w:noProof/>
          <w:sz w:val="28"/>
          <w:szCs w:val="28"/>
        </w:rPr>
        <w:drawing>
          <wp:inline distT="0" distB="0" distL="0" distR="0" wp14:anchorId="04F2AC74" wp14:editId="6CCE8C85">
            <wp:extent cx="2133600" cy="1543455"/>
            <wp:effectExtent l="19050" t="0" r="0" b="0"/>
            <wp:docPr id="22" name="صورة 1" descr="C:\Users\Al-Ra'y\Pictures\Photo-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Ra'y\Pictures\Photo-0011.jpg"/>
                    <pic:cNvPicPr>
                      <a:picLocks noChangeAspect="1" noChangeArrowheads="1"/>
                    </pic:cNvPicPr>
                  </pic:nvPicPr>
                  <pic:blipFill>
                    <a:blip r:embed="rId8" cstate="print"/>
                    <a:srcRect/>
                    <a:stretch>
                      <a:fillRect/>
                    </a:stretch>
                  </pic:blipFill>
                  <pic:spPr bwMode="auto">
                    <a:xfrm>
                      <a:off x="0" y="0"/>
                      <a:ext cx="2135478" cy="1544813"/>
                    </a:xfrm>
                    <a:prstGeom prst="rect">
                      <a:avLst/>
                    </a:prstGeom>
                    <a:noFill/>
                    <a:ln w="9525">
                      <a:noFill/>
                      <a:miter lim="800000"/>
                      <a:headEnd/>
                      <a:tailEnd/>
                    </a:ln>
                  </pic:spPr>
                </pic:pic>
              </a:graphicData>
            </a:graphic>
          </wp:inline>
        </w:drawing>
      </w:r>
    </w:p>
    <w:p w:rsidR="00C86DA9" w:rsidRPr="00F204FC" w:rsidRDefault="00C86DA9" w:rsidP="00C86DA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Case four:</w:t>
      </w:r>
      <w:r w:rsidRPr="00F204FC">
        <w:rPr>
          <w:rFonts w:asciiTheme="majorBidi" w:hAnsiTheme="majorBidi" w:cstheme="majorBidi"/>
          <w:sz w:val="28"/>
          <w:szCs w:val="28"/>
          <w:lang w:bidi="ar-IQ"/>
        </w:rPr>
        <w:t xml:space="preserve"> female, 31 years old, healthy</w:t>
      </w:r>
      <w:proofErr w:type="gramStart"/>
      <w:r w:rsidRPr="00F204FC">
        <w:rPr>
          <w:rFonts w:asciiTheme="majorBidi" w:hAnsiTheme="majorBidi" w:cstheme="majorBidi"/>
          <w:sz w:val="28"/>
          <w:szCs w:val="28"/>
          <w:lang w:bidi="ar-IQ"/>
        </w:rPr>
        <w:t>,  complete</w:t>
      </w:r>
      <w:proofErr w:type="gramEnd"/>
      <w:r w:rsidRPr="00F204FC">
        <w:rPr>
          <w:rFonts w:asciiTheme="majorBidi" w:hAnsiTheme="majorBidi" w:cstheme="majorBidi"/>
          <w:sz w:val="28"/>
          <w:szCs w:val="28"/>
          <w:lang w:bidi="ar-IQ"/>
        </w:rPr>
        <w:t xml:space="preserve"> loss of attached gingiva, high lip lining attachment up to the gingival groove making a  Diastema-like, incisors diverged and drifted.</w:t>
      </w:r>
    </w:p>
    <w:p w:rsidR="00C86DA9" w:rsidRPr="00F204FC" w:rsidRDefault="00C86DA9" w:rsidP="00C86DA9">
      <w:pPr>
        <w:bidi w:val="0"/>
        <w:spacing w:after="0" w:line="360" w:lineRule="auto"/>
        <w:rPr>
          <w:rFonts w:asciiTheme="majorBidi" w:hAnsiTheme="majorBidi" w:cstheme="majorBidi"/>
          <w:sz w:val="28"/>
          <w:szCs w:val="28"/>
          <w:lang w:bidi="ar-IQ"/>
        </w:rPr>
      </w:pPr>
      <w:r w:rsidRPr="00F204FC">
        <w:rPr>
          <w:rFonts w:asciiTheme="majorBidi" w:hAnsiTheme="majorBidi" w:cstheme="majorBidi"/>
          <w:noProof/>
          <w:sz w:val="28"/>
          <w:szCs w:val="28"/>
        </w:rPr>
        <w:drawing>
          <wp:inline distT="0" distB="0" distL="0" distR="0" wp14:anchorId="4AF1B4DD" wp14:editId="35B4675D">
            <wp:extent cx="2133600" cy="1400175"/>
            <wp:effectExtent l="19050" t="0" r="0" b="0"/>
            <wp:docPr id="23" name="صورة 13" descr="Apical replaced F"/>
            <wp:cNvGraphicFramePr/>
            <a:graphic xmlns:a="http://schemas.openxmlformats.org/drawingml/2006/main">
              <a:graphicData uri="http://schemas.openxmlformats.org/drawingml/2006/picture">
                <pic:pic xmlns:pic="http://schemas.openxmlformats.org/drawingml/2006/picture">
                  <pic:nvPicPr>
                    <pic:cNvPr id="10244" name="Picture 4" descr="Apical replaced F"/>
                    <pic:cNvPicPr>
                      <a:picLocks noChangeAspect="1" noChangeArrowheads="1"/>
                    </pic:cNvPicPr>
                  </pic:nvPicPr>
                  <pic:blipFill>
                    <a:blip r:embed="rId9"/>
                    <a:srcRect/>
                    <a:stretch>
                      <a:fillRect/>
                    </a:stretch>
                  </pic:blipFill>
                  <pic:spPr bwMode="auto">
                    <a:xfrm>
                      <a:off x="0" y="0"/>
                      <a:ext cx="2133600" cy="1400175"/>
                    </a:xfrm>
                    <a:prstGeom prst="rect">
                      <a:avLst/>
                    </a:prstGeom>
                    <a:noFill/>
                  </pic:spPr>
                </pic:pic>
              </a:graphicData>
            </a:graphic>
          </wp:inline>
        </w:drawing>
      </w:r>
    </w:p>
    <w:p w:rsidR="00C86DA9" w:rsidRPr="00F204FC" w:rsidRDefault="00C86DA9" w:rsidP="00C86DA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Case five: </w:t>
      </w:r>
      <w:r w:rsidRPr="00F204FC">
        <w:rPr>
          <w:rFonts w:asciiTheme="majorBidi" w:hAnsiTheme="majorBidi" w:cstheme="majorBidi"/>
          <w:sz w:val="28"/>
          <w:szCs w:val="28"/>
          <w:lang w:bidi="ar-IQ"/>
        </w:rPr>
        <w:t xml:space="preserve"> female, 15 years old, healthy</w:t>
      </w:r>
      <w:proofErr w:type="gramStart"/>
      <w:r w:rsidRPr="00F204FC">
        <w:rPr>
          <w:rFonts w:asciiTheme="majorBidi" w:hAnsiTheme="majorBidi" w:cstheme="majorBidi"/>
          <w:sz w:val="28"/>
          <w:szCs w:val="28"/>
          <w:lang w:bidi="ar-IQ"/>
        </w:rPr>
        <w:t>,  crowded</w:t>
      </w:r>
      <w:proofErr w:type="gramEnd"/>
      <w:r w:rsidRPr="00F204FC">
        <w:rPr>
          <w:rFonts w:asciiTheme="majorBidi" w:hAnsiTheme="majorBidi" w:cstheme="majorBidi"/>
          <w:sz w:val="28"/>
          <w:szCs w:val="28"/>
          <w:lang w:bidi="ar-IQ"/>
        </w:rPr>
        <w:t xml:space="preserve"> teeth, gingival growth covering </w:t>
      </w:r>
      <w:proofErr w:type="spellStart"/>
      <w:r w:rsidRPr="00F204FC">
        <w:rPr>
          <w:rFonts w:asciiTheme="majorBidi" w:hAnsiTheme="majorBidi" w:cstheme="majorBidi"/>
          <w:sz w:val="28"/>
          <w:szCs w:val="28"/>
          <w:lang w:bidi="ar-IQ"/>
        </w:rPr>
        <w:t>half length</w:t>
      </w:r>
      <w:proofErr w:type="spellEnd"/>
      <w:r w:rsidRPr="00F204FC">
        <w:rPr>
          <w:rFonts w:asciiTheme="majorBidi" w:hAnsiTheme="majorBidi" w:cstheme="majorBidi"/>
          <w:sz w:val="28"/>
          <w:szCs w:val="28"/>
          <w:lang w:bidi="ar-IQ"/>
        </w:rPr>
        <w:t xml:space="preserve"> of teeth in both arches, complete loss of attached gingiva of lower anterior segments, slight horizontal bone loss, high and long maxillary frenal attachment, ugly looking. </w:t>
      </w:r>
    </w:p>
    <w:p w:rsidR="00C86DA9" w:rsidRPr="00F204FC" w:rsidRDefault="00C86DA9" w:rsidP="00C86DA9">
      <w:pPr>
        <w:bidi w:val="0"/>
        <w:spacing w:after="0" w:line="360" w:lineRule="auto"/>
        <w:jc w:val="both"/>
        <w:rPr>
          <w:rFonts w:asciiTheme="majorBidi" w:hAnsiTheme="majorBidi" w:cstheme="majorBidi"/>
          <w:sz w:val="28"/>
          <w:szCs w:val="28"/>
          <w:shd w:val="clear" w:color="auto" w:fill="FFFFFF"/>
        </w:rPr>
      </w:pPr>
      <w:r w:rsidRPr="00F204FC">
        <w:rPr>
          <w:rFonts w:asciiTheme="majorBidi" w:hAnsiTheme="majorBidi" w:cstheme="majorBidi"/>
          <w:b/>
          <w:bCs/>
          <w:sz w:val="28"/>
          <w:szCs w:val="28"/>
          <w:shd w:val="clear" w:color="auto" w:fill="FFFFFF"/>
        </w:rPr>
        <w:t>TECHNIQUE</w:t>
      </w:r>
      <w:proofErr w:type="gramStart"/>
      <w:r w:rsidRPr="00F204FC">
        <w:rPr>
          <w:rFonts w:asciiTheme="majorBidi" w:hAnsiTheme="majorBidi" w:cstheme="majorBidi"/>
          <w:b/>
          <w:bCs/>
          <w:sz w:val="28"/>
          <w:szCs w:val="28"/>
          <w:shd w:val="clear" w:color="auto" w:fill="FFFFFF"/>
        </w:rPr>
        <w:t>:</w:t>
      </w:r>
      <w:proofErr w:type="gramEnd"/>
      <w:r w:rsidRPr="00F204FC">
        <w:rPr>
          <w:rFonts w:asciiTheme="majorBidi" w:hAnsiTheme="majorBidi" w:cstheme="majorBidi"/>
          <w:sz w:val="28"/>
          <w:szCs w:val="28"/>
          <w:shd w:val="clear" w:color="auto" w:fill="FFFFFF"/>
        </w:rPr>
        <w:br/>
      </w:r>
      <w:r w:rsidRPr="00F204FC">
        <w:rPr>
          <w:rFonts w:asciiTheme="majorBidi" w:hAnsiTheme="majorBidi" w:cstheme="majorBidi"/>
          <w:b/>
          <w:bCs/>
          <w:sz w:val="28"/>
          <w:szCs w:val="28"/>
          <w:shd w:val="clear" w:color="auto" w:fill="FFFFFF"/>
        </w:rPr>
        <w:t>Indications:</w:t>
      </w:r>
      <w:r w:rsidRPr="00F204FC">
        <w:rPr>
          <w:rFonts w:asciiTheme="majorBidi" w:hAnsiTheme="majorBidi" w:cstheme="majorBidi"/>
          <w:b/>
          <w:bCs/>
          <w:sz w:val="28"/>
          <w:szCs w:val="28"/>
        </w:rPr>
        <w:br/>
      </w:r>
      <w:r w:rsidRPr="00F204FC">
        <w:rPr>
          <w:rFonts w:asciiTheme="majorBidi" w:hAnsiTheme="majorBidi" w:cstheme="majorBidi"/>
          <w:sz w:val="28"/>
          <w:szCs w:val="28"/>
          <w:shd w:val="clear" w:color="auto" w:fill="FFFFFF"/>
        </w:rPr>
        <w:lastRenderedPageBreak/>
        <w:t xml:space="preserve">Narrow , insufficient or absent attached gingiva accompanied with gingival enlargement and associated with high frenal attachment that interfere or prevent proper brushing. When </w:t>
      </w:r>
      <w:proofErr w:type="spellStart"/>
      <w:r w:rsidRPr="00F204FC">
        <w:rPr>
          <w:rFonts w:asciiTheme="majorBidi" w:hAnsiTheme="majorBidi" w:cstheme="majorBidi"/>
          <w:sz w:val="28"/>
          <w:szCs w:val="28"/>
          <w:shd w:val="clear" w:color="auto" w:fill="FFFFFF"/>
        </w:rPr>
        <w:t>Gingivectomy</w:t>
      </w:r>
      <w:proofErr w:type="spellEnd"/>
      <w:r w:rsidRPr="00F204FC">
        <w:rPr>
          <w:rFonts w:asciiTheme="majorBidi" w:hAnsiTheme="majorBidi" w:cstheme="majorBidi"/>
          <w:sz w:val="28"/>
          <w:szCs w:val="28"/>
          <w:shd w:val="clear" w:color="auto" w:fill="FFFFFF"/>
        </w:rPr>
        <w:t xml:space="preserve"> alone is contra indicated. When apical replaced flap is contra indicated. When there shallow vestibule and gingival enlargeme</w:t>
      </w:r>
      <w:r w:rsidRPr="00F204FC">
        <w:rPr>
          <w:rStyle w:val="textexposedshow"/>
          <w:rFonts w:asciiTheme="majorBidi" w:hAnsiTheme="majorBidi" w:cstheme="majorBidi"/>
          <w:sz w:val="28"/>
          <w:szCs w:val="28"/>
          <w:shd w:val="clear" w:color="auto" w:fill="FFFFFF"/>
        </w:rPr>
        <w:t xml:space="preserve">nt. </w:t>
      </w:r>
      <w:r w:rsidRPr="00F204FC">
        <w:rPr>
          <w:rFonts w:asciiTheme="majorBidi" w:hAnsiTheme="majorBidi" w:cstheme="majorBidi"/>
          <w:sz w:val="28"/>
          <w:szCs w:val="28"/>
          <w:shd w:val="clear" w:color="auto" w:fill="FFFFFF"/>
        </w:rPr>
        <w:t xml:space="preserve">When there is ugly alveolar compact bone. When there is horizontal bone loss with gingival enlargement. </w:t>
      </w:r>
      <w:proofErr w:type="gramStart"/>
      <w:r w:rsidRPr="00F204FC">
        <w:rPr>
          <w:rFonts w:asciiTheme="majorBidi" w:hAnsiTheme="majorBidi" w:cstheme="majorBidi"/>
          <w:sz w:val="28"/>
          <w:szCs w:val="28"/>
          <w:shd w:val="clear" w:color="auto" w:fill="FFFFFF"/>
        </w:rPr>
        <w:t>Horizontal moderate single or multiple gum recessions.</w:t>
      </w:r>
      <w:proofErr w:type="gramEnd"/>
      <w:r w:rsidRPr="00F204FC">
        <w:rPr>
          <w:rFonts w:asciiTheme="majorBidi" w:hAnsiTheme="majorBidi" w:cstheme="majorBidi"/>
          <w:sz w:val="28"/>
          <w:szCs w:val="28"/>
          <w:shd w:val="clear" w:color="auto" w:fill="FFFFFF"/>
        </w:rPr>
        <w:t xml:space="preserve"> </w:t>
      </w:r>
      <w:proofErr w:type="gramStart"/>
      <w:r w:rsidRPr="00F204FC">
        <w:rPr>
          <w:rFonts w:asciiTheme="majorBidi" w:hAnsiTheme="majorBidi" w:cstheme="majorBidi"/>
          <w:sz w:val="28"/>
          <w:szCs w:val="28"/>
          <w:shd w:val="clear" w:color="auto" w:fill="FFFFFF"/>
        </w:rPr>
        <w:t>Thin attached gingiva with possibility of future fenestration.</w:t>
      </w:r>
      <w:proofErr w:type="gramEnd"/>
      <w:r w:rsidRPr="00F204FC">
        <w:rPr>
          <w:rFonts w:asciiTheme="majorBidi" w:hAnsiTheme="majorBidi" w:cstheme="majorBidi"/>
          <w:sz w:val="28"/>
          <w:szCs w:val="28"/>
          <w:shd w:val="clear" w:color="auto" w:fill="FFFFFF"/>
        </w:rPr>
        <w:t xml:space="preserve"> </w:t>
      </w:r>
      <w:proofErr w:type="gramStart"/>
      <w:r w:rsidRPr="00F204FC">
        <w:rPr>
          <w:rFonts w:asciiTheme="majorBidi" w:hAnsiTheme="majorBidi" w:cstheme="majorBidi"/>
          <w:sz w:val="28"/>
          <w:szCs w:val="28"/>
          <w:shd w:val="clear" w:color="auto" w:fill="FFFFFF"/>
        </w:rPr>
        <w:t>Visible root eminences.</w:t>
      </w:r>
      <w:proofErr w:type="gramEnd"/>
      <w:r w:rsidRPr="00F204FC">
        <w:rPr>
          <w:rFonts w:asciiTheme="majorBidi" w:hAnsiTheme="majorBidi" w:cstheme="majorBidi"/>
          <w:sz w:val="28"/>
          <w:szCs w:val="28"/>
          <w:shd w:val="clear" w:color="auto" w:fill="FFFFFF"/>
        </w:rPr>
        <w:t xml:space="preserve"> </w:t>
      </w:r>
      <w:proofErr w:type="gramStart"/>
      <w:r w:rsidRPr="00F204FC">
        <w:rPr>
          <w:rStyle w:val="textexposedshow"/>
          <w:rFonts w:asciiTheme="majorBidi" w:hAnsiTheme="majorBidi" w:cstheme="majorBidi"/>
          <w:sz w:val="28"/>
          <w:szCs w:val="28"/>
          <w:shd w:val="clear" w:color="auto" w:fill="FFFFFF"/>
        </w:rPr>
        <w:t>For esthetic.</w:t>
      </w:r>
      <w:proofErr w:type="gramEnd"/>
      <w:r w:rsidRPr="00F204FC">
        <w:rPr>
          <w:rStyle w:val="textexposedshow"/>
          <w:rFonts w:asciiTheme="majorBidi" w:hAnsiTheme="majorBidi" w:cstheme="majorBidi"/>
          <w:sz w:val="28"/>
          <w:szCs w:val="28"/>
          <w:shd w:val="clear" w:color="auto" w:fill="FFFFFF"/>
        </w:rPr>
        <w:t xml:space="preserve"> For creation a protective attached gingiva. Facilitate personal home care.</w:t>
      </w:r>
    </w:p>
    <w:p w:rsidR="00C86DA9" w:rsidRPr="00F204FC" w:rsidRDefault="00C86DA9" w:rsidP="00C86DA9">
      <w:pPr>
        <w:bidi w:val="0"/>
        <w:spacing w:after="0" w:line="360" w:lineRule="auto"/>
        <w:rPr>
          <w:rFonts w:asciiTheme="majorBidi" w:hAnsiTheme="majorBidi" w:cstheme="majorBidi"/>
          <w:sz w:val="28"/>
          <w:szCs w:val="28"/>
          <w:shd w:val="clear" w:color="auto" w:fill="FFFFFF"/>
        </w:rPr>
      </w:pPr>
      <w:r w:rsidRPr="00F204FC">
        <w:rPr>
          <w:rStyle w:val="textexposedshow"/>
          <w:rFonts w:asciiTheme="majorBidi" w:hAnsiTheme="majorBidi" w:cstheme="majorBidi"/>
          <w:b/>
          <w:bCs/>
          <w:sz w:val="28"/>
          <w:szCs w:val="28"/>
          <w:shd w:val="clear" w:color="auto" w:fill="FFFFFF"/>
        </w:rPr>
        <w:t xml:space="preserve"> Technical principles</w:t>
      </w:r>
      <w:proofErr w:type="gramStart"/>
      <w:r w:rsidRPr="00F204FC">
        <w:rPr>
          <w:rStyle w:val="textexposedshow"/>
          <w:rFonts w:asciiTheme="majorBidi" w:hAnsiTheme="majorBidi" w:cstheme="majorBidi"/>
          <w:b/>
          <w:bCs/>
          <w:sz w:val="28"/>
          <w:szCs w:val="28"/>
          <w:shd w:val="clear" w:color="auto" w:fill="FFFFFF"/>
        </w:rPr>
        <w:t>:</w:t>
      </w:r>
      <w:proofErr w:type="gramEnd"/>
      <w:r w:rsidRPr="00F204FC">
        <w:rPr>
          <w:rStyle w:val="textexposedshow"/>
          <w:rFonts w:asciiTheme="majorBidi" w:hAnsiTheme="majorBidi" w:cstheme="majorBidi"/>
          <w:sz w:val="28"/>
          <w:szCs w:val="28"/>
        </w:rPr>
        <w:br/>
      </w:r>
      <w:r w:rsidRPr="00F204FC">
        <w:rPr>
          <w:rStyle w:val="textexposedshow"/>
          <w:rFonts w:asciiTheme="majorBidi" w:hAnsiTheme="majorBidi" w:cstheme="majorBidi"/>
          <w:sz w:val="28"/>
          <w:szCs w:val="28"/>
          <w:shd w:val="clear" w:color="auto" w:fill="FFFFFF"/>
        </w:rPr>
        <w:t>Customize the keratinized gingival tissues.</w:t>
      </w:r>
      <w:r w:rsidRPr="00F204FC">
        <w:rPr>
          <w:rFonts w:asciiTheme="majorBidi" w:hAnsiTheme="majorBidi" w:cstheme="majorBidi"/>
          <w:sz w:val="28"/>
          <w:szCs w:val="28"/>
          <w:shd w:val="clear" w:color="auto" w:fill="FFFFFF"/>
        </w:rPr>
        <w:br/>
      </w:r>
      <w:r w:rsidRPr="00F204FC">
        <w:rPr>
          <w:rStyle w:val="textexposedshow"/>
          <w:rFonts w:asciiTheme="majorBidi" w:hAnsiTheme="majorBidi" w:cstheme="majorBidi"/>
          <w:sz w:val="28"/>
          <w:szCs w:val="28"/>
          <w:shd w:val="clear" w:color="auto" w:fill="FFFFFF"/>
        </w:rPr>
        <w:t xml:space="preserve">Internal beveled </w:t>
      </w:r>
      <w:proofErr w:type="gramStart"/>
      <w:r w:rsidRPr="00F204FC">
        <w:rPr>
          <w:rStyle w:val="textexposedshow"/>
          <w:rFonts w:asciiTheme="majorBidi" w:hAnsiTheme="majorBidi" w:cstheme="majorBidi"/>
          <w:sz w:val="28"/>
          <w:szCs w:val="28"/>
          <w:shd w:val="clear" w:color="auto" w:fill="FFFFFF"/>
        </w:rPr>
        <w:t>incision with variable angle degree depend</w:t>
      </w:r>
      <w:proofErr w:type="gramEnd"/>
      <w:r w:rsidRPr="00F204FC">
        <w:rPr>
          <w:rStyle w:val="textexposedshow"/>
          <w:rFonts w:asciiTheme="majorBidi" w:hAnsiTheme="majorBidi" w:cstheme="majorBidi"/>
          <w:sz w:val="28"/>
          <w:szCs w:val="28"/>
          <w:shd w:val="clear" w:color="auto" w:fill="FFFFFF"/>
        </w:rPr>
        <w:t xml:space="preserve"> on the gingival margin thickness.</w:t>
      </w:r>
      <w:r w:rsidRPr="00F204FC">
        <w:rPr>
          <w:rFonts w:asciiTheme="majorBidi" w:hAnsiTheme="majorBidi" w:cstheme="majorBidi"/>
          <w:sz w:val="28"/>
          <w:szCs w:val="28"/>
          <w:shd w:val="clear" w:color="auto" w:fill="FFFFFF"/>
        </w:rPr>
        <w:br/>
      </w:r>
      <w:r w:rsidRPr="00F204FC">
        <w:rPr>
          <w:rStyle w:val="textexposedshow"/>
          <w:rFonts w:asciiTheme="majorBidi" w:hAnsiTheme="majorBidi" w:cstheme="majorBidi"/>
          <w:sz w:val="28"/>
          <w:szCs w:val="28"/>
          <w:shd w:val="clear" w:color="auto" w:fill="FFFFFF"/>
        </w:rPr>
        <w:t xml:space="preserve">Both side vertical or oblique incisions extended deeply toward the base of vestibule. </w:t>
      </w:r>
      <w:r w:rsidRPr="00F204FC">
        <w:rPr>
          <w:rFonts w:asciiTheme="majorBidi" w:hAnsiTheme="majorBidi" w:cstheme="majorBidi"/>
          <w:sz w:val="28"/>
          <w:szCs w:val="28"/>
          <w:shd w:val="clear" w:color="auto" w:fill="FFFFFF"/>
        </w:rPr>
        <w:br/>
      </w:r>
      <w:r w:rsidRPr="00F204FC">
        <w:rPr>
          <w:rStyle w:val="textexposedshow"/>
          <w:rFonts w:asciiTheme="majorBidi" w:hAnsiTheme="majorBidi" w:cstheme="majorBidi"/>
          <w:sz w:val="28"/>
          <w:szCs w:val="28"/>
          <w:shd w:val="clear" w:color="auto" w:fill="FFFFFF"/>
        </w:rPr>
        <w:t xml:space="preserve">Reflect </w:t>
      </w:r>
      <w:proofErr w:type="spellStart"/>
      <w:r w:rsidRPr="00F204FC">
        <w:rPr>
          <w:rStyle w:val="textexposedshow"/>
          <w:rFonts w:asciiTheme="majorBidi" w:hAnsiTheme="majorBidi" w:cstheme="majorBidi"/>
          <w:sz w:val="28"/>
          <w:szCs w:val="28"/>
          <w:shd w:val="clear" w:color="auto" w:fill="FFFFFF"/>
        </w:rPr>
        <w:t>Mucoperiosteal</w:t>
      </w:r>
      <w:proofErr w:type="spellEnd"/>
      <w:r w:rsidRPr="00F204FC">
        <w:rPr>
          <w:rStyle w:val="textexposedshow"/>
          <w:rFonts w:asciiTheme="majorBidi" w:hAnsiTheme="majorBidi" w:cstheme="majorBidi"/>
          <w:sz w:val="28"/>
          <w:szCs w:val="28"/>
          <w:shd w:val="clear" w:color="auto" w:fill="FFFFFF"/>
        </w:rPr>
        <w:t xml:space="preserve"> flap including the enlarged gingival </w:t>
      </w:r>
      <w:proofErr w:type="gramStart"/>
      <w:r w:rsidRPr="00F204FC">
        <w:rPr>
          <w:rStyle w:val="textexposedshow"/>
          <w:rFonts w:asciiTheme="majorBidi" w:hAnsiTheme="majorBidi" w:cstheme="majorBidi"/>
          <w:sz w:val="28"/>
          <w:szCs w:val="28"/>
          <w:shd w:val="clear" w:color="auto" w:fill="FFFFFF"/>
        </w:rPr>
        <w:t>margin .</w:t>
      </w:r>
      <w:proofErr w:type="gramEnd"/>
      <w:r w:rsidRPr="00F204FC">
        <w:rPr>
          <w:rStyle w:val="textexposedshow"/>
          <w:rFonts w:asciiTheme="majorBidi" w:hAnsiTheme="majorBidi" w:cstheme="majorBidi"/>
          <w:sz w:val="28"/>
          <w:szCs w:val="28"/>
          <w:shd w:val="clear" w:color="auto" w:fill="FFFFFF"/>
        </w:rPr>
        <w:t xml:space="preserve"> The separation of the mucosal tissue must extend deeply up to the vestibular base.</w:t>
      </w:r>
      <w:r w:rsidRPr="00F204FC">
        <w:rPr>
          <w:rFonts w:asciiTheme="majorBidi" w:hAnsiTheme="majorBidi" w:cstheme="majorBidi"/>
          <w:sz w:val="28"/>
          <w:szCs w:val="28"/>
          <w:shd w:val="clear" w:color="auto" w:fill="FFFFFF"/>
        </w:rPr>
        <w:br/>
      </w:r>
      <w:r w:rsidRPr="00F204FC">
        <w:rPr>
          <w:rStyle w:val="textexposedshow"/>
          <w:rFonts w:asciiTheme="majorBidi" w:hAnsiTheme="majorBidi" w:cstheme="majorBidi"/>
          <w:sz w:val="28"/>
          <w:szCs w:val="28"/>
          <w:shd w:val="clear" w:color="auto" w:fill="FFFFFF"/>
        </w:rPr>
        <w:t>Cut the muscular insertions around the surgical field.</w:t>
      </w:r>
      <w:r w:rsidRPr="00F204FC">
        <w:rPr>
          <w:rFonts w:asciiTheme="majorBidi" w:hAnsiTheme="majorBidi" w:cstheme="majorBidi"/>
          <w:sz w:val="28"/>
          <w:szCs w:val="28"/>
          <w:shd w:val="clear" w:color="auto" w:fill="FFFFFF"/>
        </w:rPr>
        <w:t xml:space="preserve"> Remove the </w:t>
      </w:r>
      <w:proofErr w:type="spellStart"/>
      <w:r w:rsidRPr="00F204FC">
        <w:rPr>
          <w:rFonts w:asciiTheme="majorBidi" w:hAnsiTheme="majorBidi" w:cstheme="majorBidi"/>
          <w:sz w:val="28"/>
          <w:szCs w:val="28"/>
          <w:shd w:val="clear" w:color="auto" w:fill="FFFFFF"/>
        </w:rPr>
        <w:t>Frenum</w:t>
      </w:r>
      <w:proofErr w:type="spellEnd"/>
      <w:r w:rsidRPr="00F204FC">
        <w:rPr>
          <w:rFonts w:asciiTheme="majorBidi" w:hAnsiTheme="majorBidi" w:cstheme="majorBidi"/>
          <w:sz w:val="28"/>
          <w:szCs w:val="28"/>
          <w:shd w:val="clear" w:color="auto" w:fill="FFFFFF"/>
        </w:rPr>
        <w:t xml:space="preserve"> completely.</w:t>
      </w:r>
      <w:r w:rsidRPr="00F204FC">
        <w:rPr>
          <w:rFonts w:asciiTheme="majorBidi" w:hAnsiTheme="majorBidi" w:cstheme="majorBidi"/>
          <w:sz w:val="28"/>
          <w:szCs w:val="28"/>
          <w:shd w:val="clear" w:color="auto" w:fill="FFFFFF"/>
        </w:rPr>
        <w:br/>
      </w:r>
      <w:r w:rsidRPr="00F204FC">
        <w:rPr>
          <w:rStyle w:val="textexposedshow"/>
          <w:rFonts w:asciiTheme="majorBidi" w:hAnsiTheme="majorBidi" w:cstheme="majorBidi"/>
          <w:sz w:val="28"/>
          <w:szCs w:val="28"/>
          <w:shd w:val="clear" w:color="auto" w:fill="FFFFFF"/>
        </w:rPr>
        <w:t xml:space="preserve">Create deep enough horizontal </w:t>
      </w:r>
      <w:proofErr w:type="gramStart"/>
      <w:r w:rsidRPr="00F204FC">
        <w:rPr>
          <w:rStyle w:val="textexposedshow"/>
          <w:rFonts w:asciiTheme="majorBidi" w:hAnsiTheme="majorBidi" w:cstheme="majorBidi"/>
          <w:sz w:val="28"/>
          <w:szCs w:val="28"/>
          <w:shd w:val="clear" w:color="auto" w:fill="FFFFFF"/>
        </w:rPr>
        <w:t>groove</w:t>
      </w:r>
      <w:proofErr w:type="gramEnd"/>
      <w:r w:rsidRPr="00F204FC">
        <w:rPr>
          <w:rStyle w:val="textexposedshow"/>
          <w:rFonts w:asciiTheme="majorBidi" w:hAnsiTheme="majorBidi" w:cstheme="majorBidi"/>
          <w:sz w:val="28"/>
          <w:szCs w:val="28"/>
          <w:shd w:val="clear" w:color="auto" w:fill="FFFFFF"/>
        </w:rPr>
        <w:t xml:space="preserve"> in the bony wall (1mm depth) to stabilize the recurrence of muscular fibers at the level of apical third of the roots.</w:t>
      </w:r>
      <w:r w:rsidRPr="00F204FC">
        <w:rPr>
          <w:rFonts w:asciiTheme="majorBidi" w:hAnsiTheme="majorBidi" w:cstheme="majorBidi"/>
          <w:sz w:val="28"/>
          <w:szCs w:val="28"/>
          <w:shd w:val="clear" w:color="auto" w:fill="FFFFFF"/>
        </w:rPr>
        <w:br/>
      </w:r>
      <w:r w:rsidRPr="00F204FC">
        <w:rPr>
          <w:rStyle w:val="textexposedshow"/>
          <w:rFonts w:asciiTheme="majorBidi" w:hAnsiTheme="majorBidi" w:cstheme="majorBidi"/>
          <w:sz w:val="28"/>
          <w:szCs w:val="28"/>
          <w:shd w:val="clear" w:color="auto" w:fill="FFFFFF"/>
        </w:rPr>
        <w:t>Make to position the old marginal gingiva at the base of the vestibule.</w:t>
      </w:r>
      <w:r w:rsidRPr="00F204FC">
        <w:rPr>
          <w:rFonts w:asciiTheme="majorBidi" w:hAnsiTheme="majorBidi" w:cstheme="majorBidi"/>
          <w:sz w:val="28"/>
          <w:szCs w:val="28"/>
          <w:shd w:val="clear" w:color="auto" w:fill="FFFFFF"/>
        </w:rPr>
        <w:br/>
      </w:r>
      <w:r w:rsidRPr="00F204FC">
        <w:rPr>
          <w:rStyle w:val="textexposedshow"/>
          <w:rFonts w:asciiTheme="majorBidi" w:hAnsiTheme="majorBidi" w:cstheme="majorBidi"/>
          <w:sz w:val="28"/>
          <w:szCs w:val="28"/>
          <w:shd w:val="clear" w:color="auto" w:fill="FFFFFF"/>
        </w:rPr>
        <w:t xml:space="preserve">Create </w:t>
      </w:r>
      <w:proofErr w:type="gramStart"/>
      <w:r w:rsidRPr="00F204FC">
        <w:rPr>
          <w:rStyle w:val="textexposedshow"/>
          <w:rFonts w:asciiTheme="majorBidi" w:hAnsiTheme="majorBidi" w:cstheme="majorBidi"/>
          <w:sz w:val="28"/>
          <w:szCs w:val="28"/>
          <w:shd w:val="clear" w:color="auto" w:fill="FFFFFF"/>
        </w:rPr>
        <w:t>a hung-up sutures</w:t>
      </w:r>
      <w:proofErr w:type="gramEnd"/>
      <w:r w:rsidRPr="00F204FC">
        <w:rPr>
          <w:rStyle w:val="textexposedshow"/>
          <w:rFonts w:asciiTheme="majorBidi" w:hAnsiTheme="majorBidi" w:cstheme="majorBidi"/>
          <w:sz w:val="28"/>
          <w:szCs w:val="28"/>
          <w:shd w:val="clear" w:color="auto" w:fill="FFFFFF"/>
        </w:rPr>
        <w:t>, make it loose, suspended around the present teeth.</w:t>
      </w:r>
      <w:r w:rsidRPr="00F204FC">
        <w:rPr>
          <w:rFonts w:asciiTheme="majorBidi" w:hAnsiTheme="majorBidi" w:cstheme="majorBidi"/>
          <w:sz w:val="28"/>
          <w:szCs w:val="28"/>
          <w:shd w:val="clear" w:color="auto" w:fill="FFFFFF"/>
        </w:rPr>
        <w:br/>
      </w:r>
      <w:r w:rsidRPr="00F204FC">
        <w:rPr>
          <w:rStyle w:val="textexposedshow"/>
          <w:rFonts w:asciiTheme="majorBidi" w:hAnsiTheme="majorBidi" w:cstheme="majorBidi"/>
          <w:sz w:val="28"/>
          <w:szCs w:val="28"/>
          <w:shd w:val="clear" w:color="auto" w:fill="FFFFFF"/>
        </w:rPr>
        <w:t xml:space="preserve">Create bleeding spots from the alveolar bone up to the cancellous spaces. Make the biological width around the teeth if necessary. </w:t>
      </w:r>
      <w:proofErr w:type="spellStart"/>
      <w:r w:rsidRPr="00F204FC">
        <w:rPr>
          <w:rStyle w:val="textexposedshow"/>
          <w:rFonts w:asciiTheme="majorBidi" w:hAnsiTheme="majorBidi" w:cstheme="majorBidi"/>
          <w:sz w:val="28"/>
          <w:szCs w:val="28"/>
          <w:shd w:val="clear" w:color="auto" w:fill="FFFFFF"/>
        </w:rPr>
        <w:t>Osteoplasty</w:t>
      </w:r>
      <w:proofErr w:type="spellEnd"/>
      <w:r w:rsidRPr="00F204FC">
        <w:rPr>
          <w:rStyle w:val="textexposedshow"/>
          <w:rFonts w:asciiTheme="majorBidi" w:hAnsiTheme="majorBidi" w:cstheme="majorBidi"/>
          <w:sz w:val="28"/>
          <w:szCs w:val="28"/>
          <w:shd w:val="clear" w:color="auto" w:fill="FFFFFF"/>
        </w:rPr>
        <w:t xml:space="preserve"> and </w:t>
      </w:r>
      <w:r w:rsidRPr="00F204FC">
        <w:rPr>
          <w:rStyle w:val="textexposedshow"/>
          <w:rFonts w:asciiTheme="majorBidi" w:hAnsiTheme="majorBidi" w:cstheme="majorBidi"/>
          <w:sz w:val="28"/>
          <w:szCs w:val="28"/>
          <w:shd w:val="clear" w:color="auto" w:fill="FFFFFF"/>
        </w:rPr>
        <w:lastRenderedPageBreak/>
        <w:t xml:space="preserve">bone crest remodeling if needed. </w:t>
      </w:r>
      <w:proofErr w:type="gramStart"/>
      <w:r w:rsidRPr="00F204FC">
        <w:rPr>
          <w:rStyle w:val="textexposedshow"/>
          <w:rFonts w:asciiTheme="majorBidi" w:hAnsiTheme="majorBidi" w:cstheme="majorBidi"/>
          <w:sz w:val="28"/>
          <w:szCs w:val="28"/>
          <w:shd w:val="clear" w:color="auto" w:fill="FFFFFF"/>
        </w:rPr>
        <w:t>plane</w:t>
      </w:r>
      <w:proofErr w:type="gramEnd"/>
      <w:r w:rsidRPr="00F204FC">
        <w:rPr>
          <w:rStyle w:val="textexposedshow"/>
          <w:rFonts w:asciiTheme="majorBidi" w:hAnsiTheme="majorBidi" w:cstheme="majorBidi"/>
          <w:sz w:val="28"/>
          <w:szCs w:val="28"/>
          <w:shd w:val="clear" w:color="auto" w:fill="FFFFFF"/>
        </w:rPr>
        <w:t xml:space="preserve"> the expose roots and that of biologic width.</w:t>
      </w:r>
      <w:r w:rsidRPr="00F204FC">
        <w:rPr>
          <w:rFonts w:asciiTheme="majorBidi" w:hAnsiTheme="majorBidi" w:cstheme="majorBidi"/>
          <w:sz w:val="28"/>
          <w:szCs w:val="28"/>
          <w:shd w:val="clear" w:color="auto" w:fill="FFFFFF"/>
        </w:rPr>
        <w:br/>
      </w:r>
      <w:r w:rsidRPr="00F204FC">
        <w:rPr>
          <w:rStyle w:val="textexposedshow"/>
          <w:rFonts w:asciiTheme="majorBidi" w:hAnsiTheme="majorBidi" w:cstheme="majorBidi"/>
          <w:sz w:val="28"/>
          <w:szCs w:val="28"/>
          <w:shd w:val="clear" w:color="auto" w:fill="FFFFFF"/>
        </w:rPr>
        <w:t>Apply a suitable periodontal pack to adapt the flap and suture against the alveolar bone and make the suture be stretched.</w:t>
      </w:r>
    </w:p>
    <w:p w:rsidR="00C86DA9" w:rsidRPr="00F204FC" w:rsidRDefault="00C86DA9" w:rsidP="00C86DA9">
      <w:pPr>
        <w:bidi w:val="0"/>
        <w:spacing w:after="0" w:line="360" w:lineRule="auto"/>
        <w:rPr>
          <w:rFonts w:asciiTheme="majorBidi" w:hAnsiTheme="majorBidi" w:cstheme="majorBidi"/>
          <w:b/>
          <w:bCs/>
          <w:sz w:val="28"/>
          <w:szCs w:val="28"/>
          <w:shd w:val="clear" w:color="auto" w:fill="FFFFFF"/>
        </w:rPr>
      </w:pPr>
      <w:r w:rsidRPr="00F204FC">
        <w:rPr>
          <w:rFonts w:asciiTheme="majorBidi" w:hAnsiTheme="majorBidi" w:cstheme="majorBidi"/>
          <w:b/>
          <w:bCs/>
          <w:sz w:val="28"/>
          <w:szCs w:val="28"/>
          <w:shd w:val="clear" w:color="auto" w:fill="FFFFFF"/>
        </w:rPr>
        <w:t>Results:</w:t>
      </w:r>
    </w:p>
    <w:p w:rsidR="00C86DA9" w:rsidRPr="00F204FC" w:rsidRDefault="00C86DA9" w:rsidP="00C86DA9">
      <w:pPr>
        <w:bidi w:val="0"/>
        <w:spacing w:after="0" w:line="360" w:lineRule="auto"/>
        <w:rPr>
          <w:rFonts w:asciiTheme="majorBidi" w:hAnsiTheme="majorBidi" w:cstheme="majorBidi"/>
          <w:sz w:val="28"/>
          <w:szCs w:val="28"/>
          <w:shd w:val="clear" w:color="auto" w:fill="FFFFFF"/>
        </w:rPr>
      </w:pPr>
      <w:r w:rsidRPr="00F204FC">
        <w:rPr>
          <w:rFonts w:asciiTheme="majorBidi" w:hAnsiTheme="majorBidi" w:cstheme="majorBidi"/>
          <w:sz w:val="28"/>
          <w:szCs w:val="28"/>
          <w:shd w:val="clear" w:color="auto" w:fill="FFFFFF"/>
        </w:rPr>
        <w:t>All cases showed a suitable and healthy gingiva with a complete coverage of surgical field. The gingiva presented the anatomical characters of papillary, marginal and attached gingiva.</w:t>
      </w:r>
    </w:p>
    <w:p w:rsidR="00C86DA9" w:rsidRPr="00F204FC" w:rsidRDefault="00C86DA9" w:rsidP="00C86DA9">
      <w:pPr>
        <w:bidi w:val="0"/>
        <w:spacing w:after="0" w:line="360" w:lineRule="auto"/>
        <w:rPr>
          <w:rFonts w:asciiTheme="majorBidi" w:hAnsiTheme="majorBidi" w:cstheme="majorBidi"/>
          <w:b/>
          <w:bCs/>
          <w:sz w:val="28"/>
          <w:szCs w:val="28"/>
          <w:shd w:val="clear" w:color="auto" w:fill="FFFFFF"/>
        </w:rPr>
      </w:pPr>
      <w:r w:rsidRPr="00F204FC">
        <w:rPr>
          <w:rFonts w:asciiTheme="majorBidi" w:hAnsiTheme="majorBidi" w:cstheme="majorBidi"/>
          <w:b/>
          <w:bCs/>
          <w:sz w:val="28"/>
          <w:szCs w:val="28"/>
          <w:shd w:val="clear" w:color="auto" w:fill="FFFFFF"/>
        </w:rPr>
        <w:t xml:space="preserve">Case one: </w:t>
      </w:r>
    </w:p>
    <w:p w:rsidR="00C86DA9" w:rsidRPr="00F204FC" w:rsidRDefault="00C86DA9" w:rsidP="00C86DA9">
      <w:pPr>
        <w:bidi w:val="0"/>
        <w:spacing w:after="0" w:line="360" w:lineRule="auto"/>
        <w:rPr>
          <w:rFonts w:asciiTheme="majorBidi" w:hAnsiTheme="majorBidi" w:cstheme="majorBidi"/>
          <w:b/>
          <w:bCs/>
          <w:sz w:val="28"/>
          <w:szCs w:val="28"/>
          <w:shd w:val="clear" w:color="auto" w:fill="FFFFFF"/>
        </w:rPr>
      </w:pPr>
      <w:r w:rsidRPr="00F204FC">
        <w:rPr>
          <w:rFonts w:asciiTheme="majorBidi" w:hAnsiTheme="majorBidi" w:cstheme="majorBidi"/>
          <w:b/>
          <w:bCs/>
          <w:noProof/>
          <w:sz w:val="28"/>
          <w:szCs w:val="28"/>
          <w:shd w:val="clear" w:color="auto" w:fill="FFFFFF"/>
        </w:rPr>
        <w:drawing>
          <wp:inline distT="0" distB="0" distL="0" distR="0" wp14:anchorId="64EE35E5" wp14:editId="21968D9A">
            <wp:extent cx="2323622" cy="1657350"/>
            <wp:effectExtent l="19050" t="0" r="478" b="0"/>
            <wp:docPr id="26" name="صورة 7" descr="Photo: A.L.J SURGICAL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A.L.J SURGICAL TECHNIQUE"/>
                    <pic:cNvPicPr>
                      <a:picLocks noChangeAspect="1" noChangeArrowheads="1"/>
                    </pic:cNvPicPr>
                  </pic:nvPicPr>
                  <pic:blipFill>
                    <a:blip r:embed="rId6"/>
                    <a:srcRect/>
                    <a:stretch>
                      <a:fillRect/>
                    </a:stretch>
                  </pic:blipFill>
                  <pic:spPr bwMode="auto">
                    <a:xfrm>
                      <a:off x="0" y="0"/>
                      <a:ext cx="2334961" cy="1665438"/>
                    </a:xfrm>
                    <a:prstGeom prst="rect">
                      <a:avLst/>
                    </a:prstGeom>
                    <a:noFill/>
                    <a:ln w="9525">
                      <a:noFill/>
                      <a:miter lim="800000"/>
                      <a:headEnd/>
                      <a:tailEnd/>
                    </a:ln>
                  </pic:spPr>
                </pic:pic>
              </a:graphicData>
            </a:graphic>
          </wp:inline>
        </w:drawing>
      </w:r>
      <w:r w:rsidRPr="00F204FC">
        <w:rPr>
          <w:rFonts w:asciiTheme="majorBidi" w:hAnsiTheme="majorBidi" w:cstheme="majorBidi"/>
          <w:b/>
          <w:bCs/>
          <w:sz w:val="28"/>
          <w:szCs w:val="28"/>
          <w:shd w:val="clear" w:color="auto" w:fill="FFFFFF"/>
        </w:rPr>
        <w:t xml:space="preserve">         </w:t>
      </w:r>
      <w:r w:rsidRPr="00F204FC">
        <w:rPr>
          <w:rFonts w:asciiTheme="majorBidi" w:hAnsiTheme="majorBidi" w:cstheme="majorBidi"/>
          <w:b/>
          <w:bCs/>
          <w:noProof/>
          <w:sz w:val="28"/>
          <w:szCs w:val="28"/>
        </w:rPr>
        <w:drawing>
          <wp:inline distT="0" distB="0" distL="0" distR="0" wp14:anchorId="27C306A4" wp14:editId="7FE2962B">
            <wp:extent cx="2324100" cy="1724025"/>
            <wp:effectExtent l="19050" t="0" r="0" b="0"/>
            <wp:docPr id="16" name="صورة 3" descr="IMG0049A"/>
            <wp:cNvGraphicFramePr/>
            <a:graphic xmlns:a="http://schemas.openxmlformats.org/drawingml/2006/main">
              <a:graphicData uri="http://schemas.openxmlformats.org/drawingml/2006/picture">
                <pic:pic xmlns:pic="http://schemas.openxmlformats.org/drawingml/2006/picture">
                  <pic:nvPicPr>
                    <pic:cNvPr id="4100" name="Picture 4" descr="IMG0049A"/>
                    <pic:cNvPicPr>
                      <a:picLocks noChangeAspect="1" noChangeArrowheads="1"/>
                    </pic:cNvPicPr>
                  </pic:nvPicPr>
                  <pic:blipFill>
                    <a:blip r:embed="rId10"/>
                    <a:srcRect/>
                    <a:stretch>
                      <a:fillRect/>
                    </a:stretch>
                  </pic:blipFill>
                  <pic:spPr bwMode="auto">
                    <a:xfrm>
                      <a:off x="0" y="0"/>
                      <a:ext cx="2325782" cy="1725273"/>
                    </a:xfrm>
                    <a:prstGeom prst="rect">
                      <a:avLst/>
                    </a:prstGeom>
                    <a:noFill/>
                  </pic:spPr>
                </pic:pic>
              </a:graphicData>
            </a:graphic>
          </wp:inline>
        </w:drawing>
      </w:r>
    </w:p>
    <w:p w:rsidR="00C86DA9" w:rsidRPr="00F204FC" w:rsidRDefault="00C86DA9" w:rsidP="00C86DA9">
      <w:pPr>
        <w:bidi w:val="0"/>
        <w:spacing w:after="0" w:line="360" w:lineRule="auto"/>
        <w:rPr>
          <w:rFonts w:asciiTheme="majorBidi" w:hAnsiTheme="majorBidi" w:cstheme="majorBidi"/>
          <w:b/>
          <w:bCs/>
          <w:sz w:val="28"/>
          <w:szCs w:val="28"/>
          <w:shd w:val="clear" w:color="auto" w:fill="FFFFFF"/>
        </w:rPr>
      </w:pPr>
      <w:r w:rsidRPr="00F204FC">
        <w:rPr>
          <w:rFonts w:asciiTheme="majorBidi" w:hAnsiTheme="majorBidi" w:cstheme="majorBidi"/>
          <w:sz w:val="28"/>
          <w:szCs w:val="28"/>
          <w:shd w:val="clear" w:color="auto" w:fill="FFFFFF"/>
        </w:rPr>
        <w:t>Before</w:t>
      </w:r>
      <w:r w:rsidRPr="00F204FC">
        <w:rPr>
          <w:rFonts w:asciiTheme="majorBidi" w:hAnsiTheme="majorBidi" w:cstheme="majorBidi"/>
          <w:b/>
          <w:bCs/>
          <w:sz w:val="28"/>
          <w:szCs w:val="28"/>
          <w:shd w:val="clear" w:color="auto" w:fill="FFFFFF"/>
        </w:rPr>
        <w:t xml:space="preserve">                                                     </w:t>
      </w:r>
      <w:r w:rsidRPr="00F204FC">
        <w:rPr>
          <w:rFonts w:asciiTheme="majorBidi" w:hAnsiTheme="majorBidi" w:cstheme="majorBidi"/>
          <w:sz w:val="28"/>
          <w:szCs w:val="28"/>
          <w:shd w:val="clear" w:color="auto" w:fill="FFFFFF"/>
        </w:rPr>
        <w:t>One week after surgery</w:t>
      </w:r>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 xml:space="preserve">                                </w:t>
      </w:r>
      <w:r w:rsidRPr="00F204FC">
        <w:rPr>
          <w:rFonts w:asciiTheme="majorBidi" w:hAnsiTheme="majorBidi" w:cstheme="majorBidi"/>
          <w:b/>
          <w:bCs/>
          <w:noProof/>
          <w:sz w:val="28"/>
          <w:szCs w:val="28"/>
        </w:rPr>
        <w:drawing>
          <wp:inline distT="0" distB="0" distL="0" distR="0" wp14:anchorId="32A7F299" wp14:editId="70129E89">
            <wp:extent cx="2857500" cy="2009775"/>
            <wp:effectExtent l="19050" t="0" r="0" b="0"/>
            <wp:docPr id="17" name="صورة 4" descr="IMG0072A"/>
            <wp:cNvGraphicFramePr/>
            <a:graphic xmlns:a="http://schemas.openxmlformats.org/drawingml/2006/main">
              <a:graphicData uri="http://schemas.openxmlformats.org/drawingml/2006/picture">
                <pic:pic xmlns:pic="http://schemas.openxmlformats.org/drawingml/2006/picture">
                  <pic:nvPicPr>
                    <pic:cNvPr id="5124" name="Picture 4" descr="IMG0072A"/>
                    <pic:cNvPicPr>
                      <a:picLocks noChangeAspect="1" noChangeArrowheads="1"/>
                    </pic:cNvPicPr>
                  </pic:nvPicPr>
                  <pic:blipFill>
                    <a:blip r:embed="rId11"/>
                    <a:srcRect/>
                    <a:stretch>
                      <a:fillRect/>
                    </a:stretch>
                  </pic:blipFill>
                  <pic:spPr bwMode="auto">
                    <a:xfrm>
                      <a:off x="0" y="0"/>
                      <a:ext cx="2859566" cy="2011228"/>
                    </a:xfrm>
                    <a:prstGeom prst="rect">
                      <a:avLst/>
                    </a:prstGeom>
                    <a:noFill/>
                  </pic:spPr>
                </pic:pic>
              </a:graphicData>
            </a:graphic>
          </wp:inline>
        </w:drawing>
      </w:r>
    </w:p>
    <w:p w:rsidR="00C86DA9" w:rsidRPr="00F204FC" w:rsidRDefault="00C86DA9" w:rsidP="00C86DA9">
      <w:pPr>
        <w:bidi w:val="0"/>
        <w:spacing w:after="0" w:line="360" w:lineRule="auto"/>
        <w:rPr>
          <w:rFonts w:asciiTheme="majorBidi" w:hAnsiTheme="majorBidi" w:cstheme="majorBidi"/>
          <w:sz w:val="28"/>
          <w:szCs w:val="28"/>
        </w:rPr>
      </w:pPr>
      <w:r w:rsidRPr="00F204FC">
        <w:rPr>
          <w:rFonts w:asciiTheme="majorBidi" w:hAnsiTheme="majorBidi" w:cstheme="majorBidi"/>
          <w:sz w:val="28"/>
          <w:szCs w:val="28"/>
        </w:rPr>
        <w:t xml:space="preserve">                                        Two weeks after surgery</w:t>
      </w:r>
      <w:proofErr w:type="gramStart"/>
      <w:r w:rsidRPr="00F204FC">
        <w:rPr>
          <w:rFonts w:asciiTheme="majorBidi" w:hAnsiTheme="majorBidi" w:cstheme="majorBidi"/>
          <w:sz w:val="28"/>
          <w:szCs w:val="28"/>
        </w:rPr>
        <w:t>..</w:t>
      </w:r>
      <w:proofErr w:type="gramEnd"/>
    </w:p>
    <w:p w:rsidR="00C86DA9" w:rsidRPr="00F204FC" w:rsidRDefault="00C86DA9" w:rsidP="00C86DA9">
      <w:pPr>
        <w:bidi w:val="0"/>
        <w:spacing w:after="0" w:line="360" w:lineRule="auto"/>
        <w:rPr>
          <w:rFonts w:asciiTheme="majorBidi" w:hAnsiTheme="majorBidi" w:cstheme="majorBidi"/>
          <w:b/>
          <w:bCs/>
          <w:sz w:val="28"/>
          <w:szCs w:val="28"/>
        </w:rPr>
      </w:pPr>
    </w:p>
    <w:p w:rsidR="00C86DA9" w:rsidRPr="00F204FC" w:rsidRDefault="00C86DA9" w:rsidP="00C86DA9">
      <w:pPr>
        <w:bidi w:val="0"/>
        <w:spacing w:after="0" w:line="360" w:lineRule="auto"/>
        <w:rPr>
          <w:rFonts w:asciiTheme="majorBidi" w:hAnsiTheme="majorBidi" w:cstheme="majorBidi"/>
          <w:b/>
          <w:bCs/>
          <w:sz w:val="28"/>
          <w:szCs w:val="28"/>
        </w:rPr>
      </w:pPr>
    </w:p>
    <w:p w:rsidR="00C86DA9" w:rsidRPr="00F204FC" w:rsidRDefault="00C86DA9" w:rsidP="00C86DA9">
      <w:pPr>
        <w:bidi w:val="0"/>
        <w:spacing w:after="0" w:line="360" w:lineRule="auto"/>
        <w:rPr>
          <w:rFonts w:asciiTheme="majorBidi" w:hAnsiTheme="majorBidi" w:cstheme="majorBidi"/>
          <w:b/>
          <w:bCs/>
          <w:sz w:val="28"/>
          <w:szCs w:val="28"/>
        </w:rPr>
      </w:pPr>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Case two:</w:t>
      </w:r>
    </w:p>
    <w:p w:rsidR="00C86DA9" w:rsidRPr="00F204FC" w:rsidRDefault="00C86DA9" w:rsidP="00C86DA9">
      <w:pPr>
        <w:bidi w:val="0"/>
        <w:spacing w:after="0" w:line="360" w:lineRule="auto"/>
        <w:rPr>
          <w:rFonts w:asciiTheme="majorBidi" w:hAnsiTheme="majorBidi" w:cstheme="majorBidi"/>
          <w:sz w:val="28"/>
          <w:szCs w:val="28"/>
        </w:rPr>
      </w:pPr>
      <w:r w:rsidRPr="00F204FC">
        <w:rPr>
          <w:rFonts w:asciiTheme="majorBidi" w:hAnsiTheme="majorBidi" w:cstheme="majorBidi"/>
          <w:noProof/>
          <w:sz w:val="28"/>
          <w:szCs w:val="28"/>
        </w:rPr>
        <w:lastRenderedPageBreak/>
        <w:drawing>
          <wp:inline distT="0" distB="0" distL="0" distR="0" wp14:anchorId="1558EE80" wp14:editId="0FC25A3A">
            <wp:extent cx="2352675" cy="1861544"/>
            <wp:effectExtent l="19050" t="0" r="9525" b="0"/>
            <wp:docPr id="27" name="صورة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srcRect/>
                    <a:stretch>
                      <a:fillRect/>
                    </a:stretch>
                  </pic:blipFill>
                  <pic:spPr bwMode="auto">
                    <a:xfrm>
                      <a:off x="0" y="0"/>
                      <a:ext cx="2357594" cy="1865436"/>
                    </a:xfrm>
                    <a:prstGeom prst="rect">
                      <a:avLst/>
                    </a:prstGeom>
                    <a:noFill/>
                    <a:ln w="9525">
                      <a:noFill/>
                      <a:miter lim="800000"/>
                      <a:headEnd/>
                      <a:tailEnd/>
                    </a:ln>
                  </pic:spPr>
                </pic:pic>
              </a:graphicData>
            </a:graphic>
          </wp:inline>
        </w:drawing>
      </w:r>
      <w:r w:rsidRPr="00F204FC">
        <w:rPr>
          <w:rFonts w:asciiTheme="majorBidi" w:hAnsiTheme="majorBidi" w:cstheme="majorBidi"/>
          <w:sz w:val="28"/>
          <w:szCs w:val="28"/>
        </w:rPr>
        <w:t xml:space="preserve">             </w:t>
      </w:r>
      <w:r w:rsidRPr="00F204FC">
        <w:rPr>
          <w:rFonts w:asciiTheme="majorBidi" w:hAnsiTheme="majorBidi" w:cstheme="majorBidi"/>
          <w:noProof/>
          <w:sz w:val="28"/>
          <w:szCs w:val="28"/>
        </w:rPr>
        <w:drawing>
          <wp:inline distT="0" distB="0" distL="0" distR="0" wp14:anchorId="2E0C1F9D" wp14:editId="22259AE3">
            <wp:extent cx="2362200" cy="1847850"/>
            <wp:effectExtent l="19050" t="0" r="0" b="0"/>
            <wp:docPr id="25" name="صورة 9" descr="Esthetic1"/>
            <wp:cNvGraphicFramePr/>
            <a:graphic xmlns:a="http://schemas.openxmlformats.org/drawingml/2006/main">
              <a:graphicData uri="http://schemas.openxmlformats.org/drawingml/2006/picture">
                <pic:pic xmlns:pic="http://schemas.openxmlformats.org/drawingml/2006/picture">
                  <pic:nvPicPr>
                    <pic:cNvPr id="13316" name="Picture 4" descr="Esthetic1"/>
                    <pic:cNvPicPr>
                      <a:picLocks noChangeAspect="1" noChangeArrowheads="1"/>
                    </pic:cNvPicPr>
                  </pic:nvPicPr>
                  <pic:blipFill>
                    <a:blip r:embed="rId12"/>
                    <a:srcRect/>
                    <a:stretch>
                      <a:fillRect/>
                    </a:stretch>
                  </pic:blipFill>
                  <pic:spPr bwMode="auto">
                    <a:xfrm>
                      <a:off x="0" y="0"/>
                      <a:ext cx="2362200" cy="1847850"/>
                    </a:xfrm>
                    <a:prstGeom prst="rect">
                      <a:avLst/>
                    </a:prstGeom>
                    <a:noFill/>
                  </pic:spPr>
                </pic:pic>
              </a:graphicData>
            </a:graphic>
          </wp:inline>
        </w:drawing>
      </w:r>
    </w:p>
    <w:p w:rsidR="00C86DA9" w:rsidRPr="00F204FC" w:rsidRDefault="00C86DA9" w:rsidP="00C86DA9">
      <w:pPr>
        <w:bidi w:val="0"/>
        <w:spacing w:after="0" w:line="360" w:lineRule="auto"/>
        <w:rPr>
          <w:rFonts w:asciiTheme="majorBidi" w:hAnsiTheme="majorBidi" w:cstheme="majorBidi"/>
          <w:sz w:val="28"/>
          <w:szCs w:val="28"/>
        </w:rPr>
      </w:pPr>
      <w:r w:rsidRPr="00F204FC">
        <w:rPr>
          <w:rFonts w:asciiTheme="majorBidi" w:hAnsiTheme="majorBidi" w:cstheme="majorBidi"/>
          <w:sz w:val="28"/>
          <w:szCs w:val="28"/>
          <w:shd w:val="clear" w:color="auto" w:fill="FFFFFF"/>
        </w:rPr>
        <w:t>Before</w:t>
      </w:r>
      <w:r w:rsidRPr="00F204FC">
        <w:rPr>
          <w:rFonts w:asciiTheme="majorBidi" w:hAnsiTheme="majorBidi" w:cstheme="majorBidi"/>
          <w:b/>
          <w:bCs/>
          <w:sz w:val="28"/>
          <w:szCs w:val="28"/>
          <w:shd w:val="clear" w:color="auto" w:fill="FFFFFF"/>
        </w:rPr>
        <w:t xml:space="preserve">      </w:t>
      </w:r>
      <w:r w:rsidRPr="00F204FC">
        <w:rPr>
          <w:rFonts w:asciiTheme="majorBidi" w:hAnsiTheme="majorBidi" w:cstheme="majorBidi"/>
          <w:sz w:val="28"/>
          <w:szCs w:val="28"/>
        </w:rPr>
        <w:t xml:space="preserve">                                                          One month after surgery</w:t>
      </w:r>
      <w:proofErr w:type="gramStart"/>
      <w:r w:rsidRPr="00F204FC">
        <w:rPr>
          <w:rFonts w:asciiTheme="majorBidi" w:hAnsiTheme="majorBidi" w:cstheme="majorBidi"/>
          <w:sz w:val="28"/>
          <w:szCs w:val="28"/>
        </w:rPr>
        <w:t>..</w:t>
      </w:r>
      <w:proofErr w:type="gramEnd"/>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Case three:</w:t>
      </w:r>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b/>
          <w:bCs/>
          <w:noProof/>
          <w:sz w:val="28"/>
          <w:szCs w:val="28"/>
        </w:rPr>
        <w:drawing>
          <wp:inline distT="0" distB="0" distL="0" distR="0" wp14:anchorId="17B3A992" wp14:editId="627CF4DE">
            <wp:extent cx="2352675" cy="1591861"/>
            <wp:effectExtent l="19050" t="0" r="0" b="0"/>
            <wp:docPr id="28" name="صورة 1" descr="C:\Users\Al-Ra'y\Pictures\Photo-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Ra'y\Pictures\Photo-0011.jpg"/>
                    <pic:cNvPicPr>
                      <a:picLocks noChangeAspect="1" noChangeArrowheads="1"/>
                    </pic:cNvPicPr>
                  </pic:nvPicPr>
                  <pic:blipFill>
                    <a:blip r:embed="rId8" cstate="print"/>
                    <a:srcRect/>
                    <a:stretch>
                      <a:fillRect/>
                    </a:stretch>
                  </pic:blipFill>
                  <pic:spPr bwMode="auto">
                    <a:xfrm>
                      <a:off x="0" y="0"/>
                      <a:ext cx="2354745" cy="1593262"/>
                    </a:xfrm>
                    <a:prstGeom prst="rect">
                      <a:avLst/>
                    </a:prstGeom>
                    <a:noFill/>
                    <a:ln w="9525">
                      <a:noFill/>
                      <a:miter lim="800000"/>
                      <a:headEnd/>
                      <a:tailEnd/>
                    </a:ln>
                  </pic:spPr>
                </pic:pic>
              </a:graphicData>
            </a:graphic>
          </wp:inline>
        </w:drawing>
      </w:r>
      <w:r w:rsidRPr="00F204FC">
        <w:rPr>
          <w:rFonts w:asciiTheme="majorBidi" w:hAnsiTheme="majorBidi" w:cstheme="majorBidi"/>
          <w:b/>
          <w:bCs/>
          <w:sz w:val="28"/>
          <w:szCs w:val="28"/>
        </w:rPr>
        <w:t xml:space="preserve">             </w:t>
      </w:r>
      <w:r w:rsidRPr="00F204FC">
        <w:rPr>
          <w:rFonts w:asciiTheme="majorBidi" w:hAnsiTheme="majorBidi" w:cstheme="majorBidi"/>
          <w:b/>
          <w:bCs/>
          <w:noProof/>
          <w:sz w:val="28"/>
          <w:szCs w:val="28"/>
        </w:rPr>
        <w:drawing>
          <wp:inline distT="0" distB="0" distL="0" distR="0" wp14:anchorId="6ECAD6A4" wp14:editId="7699444A">
            <wp:extent cx="2352675" cy="1638300"/>
            <wp:effectExtent l="19050" t="0" r="9525" b="0"/>
            <wp:docPr id="20" name="صورة 12" descr="apical repositiond flap"/>
            <wp:cNvGraphicFramePr/>
            <a:graphic xmlns:a="http://schemas.openxmlformats.org/drawingml/2006/main">
              <a:graphicData uri="http://schemas.openxmlformats.org/drawingml/2006/picture">
                <pic:pic xmlns:pic="http://schemas.openxmlformats.org/drawingml/2006/picture">
                  <pic:nvPicPr>
                    <pic:cNvPr id="9220" name="Picture 4" descr="apical repositiond flap"/>
                    <pic:cNvPicPr>
                      <a:picLocks noChangeAspect="1" noChangeArrowheads="1"/>
                    </pic:cNvPicPr>
                  </pic:nvPicPr>
                  <pic:blipFill>
                    <a:blip r:embed="rId13"/>
                    <a:srcRect/>
                    <a:stretch>
                      <a:fillRect/>
                    </a:stretch>
                  </pic:blipFill>
                  <pic:spPr bwMode="auto">
                    <a:xfrm>
                      <a:off x="0" y="0"/>
                      <a:ext cx="2352675" cy="1638300"/>
                    </a:xfrm>
                    <a:prstGeom prst="rect">
                      <a:avLst/>
                    </a:prstGeom>
                    <a:noFill/>
                  </pic:spPr>
                </pic:pic>
              </a:graphicData>
            </a:graphic>
          </wp:inline>
        </w:drawing>
      </w:r>
    </w:p>
    <w:p w:rsidR="00C86DA9" w:rsidRPr="00F204FC" w:rsidRDefault="00C86DA9" w:rsidP="00C86DA9">
      <w:pPr>
        <w:bidi w:val="0"/>
        <w:spacing w:after="0" w:line="360" w:lineRule="auto"/>
        <w:rPr>
          <w:rFonts w:asciiTheme="majorBidi" w:hAnsiTheme="majorBidi" w:cstheme="majorBidi"/>
          <w:sz w:val="28"/>
          <w:szCs w:val="28"/>
        </w:rPr>
      </w:pPr>
      <w:r w:rsidRPr="00F204FC">
        <w:rPr>
          <w:rFonts w:asciiTheme="majorBidi" w:hAnsiTheme="majorBidi" w:cstheme="majorBidi"/>
          <w:sz w:val="28"/>
          <w:szCs w:val="28"/>
          <w:shd w:val="clear" w:color="auto" w:fill="FFFFFF"/>
        </w:rPr>
        <w:t>Before</w:t>
      </w:r>
      <w:r w:rsidRPr="00F204FC">
        <w:rPr>
          <w:rFonts w:asciiTheme="majorBidi" w:hAnsiTheme="majorBidi" w:cstheme="majorBidi"/>
          <w:b/>
          <w:bCs/>
          <w:sz w:val="28"/>
          <w:szCs w:val="28"/>
          <w:shd w:val="clear" w:color="auto" w:fill="FFFFFF"/>
        </w:rPr>
        <w:t xml:space="preserve">      </w:t>
      </w:r>
      <w:r w:rsidRPr="00F204FC">
        <w:rPr>
          <w:rFonts w:asciiTheme="majorBidi" w:hAnsiTheme="majorBidi" w:cstheme="majorBidi"/>
          <w:sz w:val="28"/>
          <w:szCs w:val="28"/>
        </w:rPr>
        <w:t xml:space="preserve">                                                          One week after surgery</w:t>
      </w:r>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Case four:</w:t>
      </w:r>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b/>
          <w:bCs/>
          <w:noProof/>
          <w:sz w:val="28"/>
          <w:szCs w:val="28"/>
        </w:rPr>
        <w:lastRenderedPageBreak/>
        <w:drawing>
          <wp:inline distT="0" distB="0" distL="0" distR="0" wp14:anchorId="70DDCEAE" wp14:editId="084ED689">
            <wp:extent cx="2286000" cy="1733550"/>
            <wp:effectExtent l="19050" t="0" r="0" b="0"/>
            <wp:docPr id="29" name="صورة 13" descr="Apical replaced F"/>
            <wp:cNvGraphicFramePr/>
            <a:graphic xmlns:a="http://schemas.openxmlformats.org/drawingml/2006/main">
              <a:graphicData uri="http://schemas.openxmlformats.org/drawingml/2006/picture">
                <pic:pic xmlns:pic="http://schemas.openxmlformats.org/drawingml/2006/picture">
                  <pic:nvPicPr>
                    <pic:cNvPr id="10244" name="Picture 4" descr="Apical replaced F"/>
                    <pic:cNvPicPr>
                      <a:picLocks noChangeAspect="1" noChangeArrowheads="1"/>
                    </pic:cNvPicPr>
                  </pic:nvPicPr>
                  <pic:blipFill>
                    <a:blip r:embed="rId9"/>
                    <a:srcRect/>
                    <a:stretch>
                      <a:fillRect/>
                    </a:stretch>
                  </pic:blipFill>
                  <pic:spPr bwMode="auto">
                    <a:xfrm>
                      <a:off x="0" y="0"/>
                      <a:ext cx="2286000" cy="1733550"/>
                    </a:xfrm>
                    <a:prstGeom prst="rect">
                      <a:avLst/>
                    </a:prstGeom>
                    <a:noFill/>
                  </pic:spPr>
                </pic:pic>
              </a:graphicData>
            </a:graphic>
          </wp:inline>
        </w:drawing>
      </w:r>
      <w:r w:rsidRPr="00F204FC">
        <w:rPr>
          <w:rFonts w:asciiTheme="majorBidi" w:hAnsiTheme="majorBidi" w:cstheme="majorBidi"/>
          <w:b/>
          <w:bCs/>
          <w:sz w:val="28"/>
          <w:szCs w:val="28"/>
        </w:rPr>
        <w:t xml:space="preserve">               </w:t>
      </w:r>
      <w:r w:rsidRPr="00F204FC">
        <w:rPr>
          <w:rFonts w:asciiTheme="majorBidi" w:hAnsiTheme="majorBidi" w:cstheme="majorBidi"/>
          <w:b/>
          <w:bCs/>
          <w:noProof/>
          <w:sz w:val="28"/>
          <w:szCs w:val="28"/>
        </w:rPr>
        <w:drawing>
          <wp:inline distT="0" distB="0" distL="0" distR="0" wp14:anchorId="5388F9D8" wp14:editId="48E5B686">
            <wp:extent cx="2314575" cy="1733550"/>
            <wp:effectExtent l="19050" t="0" r="9525" b="0"/>
            <wp:docPr id="30" name="صورة 14" descr="apical R"/>
            <wp:cNvGraphicFramePr/>
            <a:graphic xmlns:a="http://schemas.openxmlformats.org/drawingml/2006/main">
              <a:graphicData uri="http://schemas.openxmlformats.org/drawingml/2006/picture">
                <pic:pic xmlns:pic="http://schemas.openxmlformats.org/drawingml/2006/picture">
                  <pic:nvPicPr>
                    <pic:cNvPr id="11268" name="Picture 4" descr="apical R"/>
                    <pic:cNvPicPr>
                      <a:picLocks noChangeAspect="1" noChangeArrowheads="1"/>
                    </pic:cNvPicPr>
                  </pic:nvPicPr>
                  <pic:blipFill>
                    <a:blip r:embed="rId14"/>
                    <a:srcRect/>
                    <a:stretch>
                      <a:fillRect/>
                    </a:stretch>
                  </pic:blipFill>
                  <pic:spPr bwMode="auto">
                    <a:xfrm>
                      <a:off x="0" y="0"/>
                      <a:ext cx="2314575" cy="1733550"/>
                    </a:xfrm>
                    <a:prstGeom prst="rect">
                      <a:avLst/>
                    </a:prstGeom>
                    <a:noFill/>
                  </pic:spPr>
                </pic:pic>
              </a:graphicData>
            </a:graphic>
          </wp:inline>
        </w:drawing>
      </w:r>
    </w:p>
    <w:p w:rsidR="00C86DA9" w:rsidRDefault="00C86DA9" w:rsidP="00C86DA9">
      <w:pPr>
        <w:bidi w:val="0"/>
        <w:spacing w:after="0" w:line="360" w:lineRule="auto"/>
        <w:rPr>
          <w:rFonts w:asciiTheme="majorBidi" w:hAnsiTheme="majorBidi" w:cstheme="majorBidi"/>
          <w:sz w:val="28"/>
          <w:szCs w:val="28"/>
        </w:rPr>
      </w:pPr>
      <w:r w:rsidRPr="00F204FC">
        <w:rPr>
          <w:rFonts w:asciiTheme="majorBidi" w:hAnsiTheme="majorBidi" w:cstheme="majorBidi"/>
          <w:sz w:val="28"/>
          <w:szCs w:val="28"/>
          <w:shd w:val="clear" w:color="auto" w:fill="FFFFFF"/>
        </w:rPr>
        <w:t>Before</w:t>
      </w:r>
      <w:r w:rsidRPr="00F204FC">
        <w:rPr>
          <w:rFonts w:asciiTheme="majorBidi" w:hAnsiTheme="majorBidi" w:cstheme="majorBidi"/>
          <w:b/>
          <w:bCs/>
          <w:sz w:val="28"/>
          <w:szCs w:val="28"/>
          <w:shd w:val="clear" w:color="auto" w:fill="FFFFFF"/>
        </w:rPr>
        <w:t xml:space="preserve">                                                         </w:t>
      </w:r>
      <w:r>
        <w:rPr>
          <w:rFonts w:asciiTheme="majorBidi" w:hAnsiTheme="majorBidi" w:cstheme="majorBidi"/>
          <w:sz w:val="28"/>
          <w:szCs w:val="28"/>
        </w:rPr>
        <w:t>One week after surgery</w:t>
      </w:r>
    </w:p>
    <w:p w:rsidR="00C86DA9" w:rsidRDefault="00C86DA9" w:rsidP="00C86DA9">
      <w:pPr>
        <w:bidi w:val="0"/>
        <w:spacing w:after="0" w:line="360" w:lineRule="auto"/>
        <w:rPr>
          <w:rFonts w:asciiTheme="majorBidi" w:hAnsiTheme="majorBidi" w:cstheme="majorBidi"/>
          <w:sz w:val="28"/>
          <w:szCs w:val="28"/>
        </w:rPr>
      </w:pPr>
    </w:p>
    <w:p w:rsidR="00C86DA9" w:rsidRDefault="00C86DA9" w:rsidP="00C86DA9">
      <w:pPr>
        <w:bidi w:val="0"/>
        <w:spacing w:after="0" w:line="360" w:lineRule="auto"/>
        <w:rPr>
          <w:rFonts w:asciiTheme="majorBidi" w:hAnsiTheme="majorBidi" w:cstheme="majorBidi"/>
          <w:sz w:val="28"/>
          <w:szCs w:val="28"/>
        </w:rPr>
      </w:pPr>
    </w:p>
    <w:p w:rsidR="00C86DA9" w:rsidRDefault="00C86DA9" w:rsidP="00C86DA9">
      <w:pPr>
        <w:bidi w:val="0"/>
        <w:spacing w:after="0" w:line="360" w:lineRule="auto"/>
        <w:rPr>
          <w:rFonts w:asciiTheme="majorBidi" w:hAnsiTheme="majorBidi" w:cstheme="majorBidi"/>
          <w:sz w:val="28"/>
          <w:szCs w:val="28"/>
        </w:rPr>
      </w:pPr>
    </w:p>
    <w:p w:rsidR="00C86DA9" w:rsidRDefault="00C86DA9" w:rsidP="00C86DA9">
      <w:pPr>
        <w:bidi w:val="0"/>
        <w:spacing w:after="0" w:line="360" w:lineRule="auto"/>
        <w:rPr>
          <w:rFonts w:asciiTheme="majorBidi" w:hAnsiTheme="majorBidi" w:cstheme="majorBidi"/>
          <w:sz w:val="28"/>
          <w:szCs w:val="28"/>
        </w:rPr>
      </w:pPr>
    </w:p>
    <w:p w:rsidR="00C86DA9" w:rsidRDefault="00C86DA9" w:rsidP="00C86DA9">
      <w:pPr>
        <w:bidi w:val="0"/>
        <w:spacing w:after="0" w:line="360" w:lineRule="auto"/>
        <w:rPr>
          <w:rFonts w:asciiTheme="majorBidi" w:hAnsiTheme="majorBidi" w:cstheme="majorBidi"/>
          <w:sz w:val="28"/>
          <w:szCs w:val="28"/>
        </w:rPr>
      </w:pPr>
    </w:p>
    <w:p w:rsidR="00C86DA9" w:rsidRPr="007E0265" w:rsidRDefault="00C86DA9" w:rsidP="00C86DA9">
      <w:pPr>
        <w:bidi w:val="0"/>
        <w:spacing w:after="0" w:line="360" w:lineRule="auto"/>
        <w:rPr>
          <w:rFonts w:asciiTheme="majorBidi" w:hAnsiTheme="majorBidi" w:cstheme="majorBidi"/>
          <w:sz w:val="28"/>
          <w:szCs w:val="28"/>
        </w:rPr>
      </w:pPr>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Case five:</w:t>
      </w:r>
    </w:p>
    <w:p w:rsidR="00C86DA9" w:rsidRPr="00F204FC" w:rsidRDefault="00C86DA9" w:rsidP="00C86DA9">
      <w:pPr>
        <w:bidi w:val="0"/>
        <w:spacing w:after="0" w:line="360" w:lineRule="auto"/>
        <w:rPr>
          <w:rFonts w:asciiTheme="majorBidi" w:hAnsiTheme="majorBidi" w:cstheme="majorBidi"/>
          <w:sz w:val="28"/>
          <w:szCs w:val="28"/>
        </w:rPr>
      </w:pPr>
      <w:r w:rsidRPr="00F204FC">
        <w:rPr>
          <w:rFonts w:asciiTheme="majorBidi" w:hAnsiTheme="majorBidi" w:cstheme="majorBidi"/>
          <w:noProof/>
          <w:sz w:val="28"/>
          <w:szCs w:val="28"/>
        </w:rPr>
        <w:drawing>
          <wp:inline distT="0" distB="0" distL="0" distR="0" wp14:anchorId="2F981177" wp14:editId="77E2D373">
            <wp:extent cx="2571750" cy="1943100"/>
            <wp:effectExtent l="19050" t="0" r="0" b="0"/>
            <wp:docPr id="31" name="صورة 10" descr="IMG0080A"/>
            <wp:cNvGraphicFramePr/>
            <a:graphic xmlns:a="http://schemas.openxmlformats.org/drawingml/2006/main">
              <a:graphicData uri="http://schemas.openxmlformats.org/drawingml/2006/picture">
                <pic:pic xmlns:pic="http://schemas.openxmlformats.org/drawingml/2006/picture">
                  <pic:nvPicPr>
                    <pic:cNvPr id="6148" name="Picture 4" descr="IMG0080A"/>
                    <pic:cNvPicPr>
                      <a:picLocks noChangeAspect="1" noChangeArrowheads="1"/>
                    </pic:cNvPicPr>
                  </pic:nvPicPr>
                  <pic:blipFill>
                    <a:blip r:embed="rId15"/>
                    <a:srcRect/>
                    <a:stretch>
                      <a:fillRect/>
                    </a:stretch>
                  </pic:blipFill>
                  <pic:spPr bwMode="auto">
                    <a:xfrm>
                      <a:off x="0" y="0"/>
                      <a:ext cx="2573609" cy="1944505"/>
                    </a:xfrm>
                    <a:prstGeom prst="rect">
                      <a:avLst/>
                    </a:prstGeom>
                    <a:noFill/>
                  </pic:spPr>
                </pic:pic>
              </a:graphicData>
            </a:graphic>
          </wp:inline>
        </w:drawing>
      </w:r>
      <w:r w:rsidRPr="00F204FC">
        <w:rPr>
          <w:rFonts w:asciiTheme="majorBidi" w:hAnsiTheme="majorBidi" w:cstheme="majorBidi"/>
          <w:sz w:val="28"/>
          <w:szCs w:val="28"/>
        </w:rPr>
        <w:t xml:space="preserve">   </w:t>
      </w:r>
      <w:r w:rsidRPr="00F204FC">
        <w:rPr>
          <w:rFonts w:asciiTheme="majorBidi" w:hAnsiTheme="majorBidi" w:cstheme="majorBidi"/>
          <w:noProof/>
          <w:sz w:val="28"/>
          <w:szCs w:val="28"/>
        </w:rPr>
        <w:drawing>
          <wp:inline distT="0" distB="0" distL="0" distR="0" wp14:anchorId="53D6DF15" wp14:editId="75390FA7">
            <wp:extent cx="2428875" cy="1933575"/>
            <wp:effectExtent l="19050" t="0" r="9525" b="0"/>
            <wp:docPr id="18" name="صورة 11" descr="IMG0082A"/>
            <wp:cNvGraphicFramePr/>
            <a:graphic xmlns:a="http://schemas.openxmlformats.org/drawingml/2006/main">
              <a:graphicData uri="http://schemas.openxmlformats.org/drawingml/2006/picture">
                <pic:pic xmlns:pic="http://schemas.openxmlformats.org/drawingml/2006/picture">
                  <pic:nvPicPr>
                    <pic:cNvPr id="7172" name="Picture 4" descr="IMG0082A"/>
                    <pic:cNvPicPr>
                      <a:picLocks noChangeAspect="1" noChangeArrowheads="1"/>
                    </pic:cNvPicPr>
                  </pic:nvPicPr>
                  <pic:blipFill>
                    <a:blip r:embed="rId16"/>
                    <a:srcRect/>
                    <a:stretch>
                      <a:fillRect/>
                    </a:stretch>
                  </pic:blipFill>
                  <pic:spPr bwMode="auto">
                    <a:xfrm>
                      <a:off x="0" y="0"/>
                      <a:ext cx="2430632" cy="1934974"/>
                    </a:xfrm>
                    <a:prstGeom prst="rect">
                      <a:avLst/>
                    </a:prstGeom>
                    <a:noFill/>
                  </pic:spPr>
                </pic:pic>
              </a:graphicData>
            </a:graphic>
          </wp:inline>
        </w:drawing>
      </w:r>
    </w:p>
    <w:p w:rsidR="00C86DA9" w:rsidRPr="00F204FC" w:rsidRDefault="00C86DA9" w:rsidP="00C86DA9">
      <w:pPr>
        <w:bidi w:val="0"/>
        <w:spacing w:after="0" w:line="360" w:lineRule="auto"/>
        <w:rPr>
          <w:rFonts w:asciiTheme="majorBidi" w:hAnsiTheme="majorBidi" w:cstheme="majorBidi"/>
          <w:sz w:val="28"/>
          <w:szCs w:val="28"/>
        </w:rPr>
      </w:pPr>
      <w:r w:rsidRPr="00F204FC">
        <w:rPr>
          <w:rFonts w:asciiTheme="majorBidi" w:hAnsiTheme="majorBidi" w:cstheme="majorBidi"/>
          <w:sz w:val="28"/>
          <w:szCs w:val="28"/>
        </w:rPr>
        <w:t xml:space="preserve">Two weeks after surgery, upper anterior       </w:t>
      </w:r>
      <w:proofErr w:type="gramStart"/>
      <w:r w:rsidRPr="00F204FC">
        <w:rPr>
          <w:rFonts w:asciiTheme="majorBidi" w:hAnsiTheme="majorBidi" w:cstheme="majorBidi"/>
          <w:sz w:val="28"/>
          <w:szCs w:val="28"/>
        </w:rPr>
        <w:t>One</w:t>
      </w:r>
      <w:proofErr w:type="gramEnd"/>
      <w:r w:rsidRPr="00F204FC">
        <w:rPr>
          <w:rFonts w:asciiTheme="majorBidi" w:hAnsiTheme="majorBidi" w:cstheme="majorBidi"/>
          <w:sz w:val="28"/>
          <w:szCs w:val="28"/>
        </w:rPr>
        <w:t xml:space="preserve"> week after surgery, lower anterior segments.                                                           </w:t>
      </w:r>
      <w:proofErr w:type="gramStart"/>
      <w:r w:rsidRPr="00F204FC">
        <w:rPr>
          <w:rFonts w:asciiTheme="majorBidi" w:hAnsiTheme="majorBidi" w:cstheme="majorBidi"/>
          <w:sz w:val="28"/>
          <w:szCs w:val="28"/>
        </w:rPr>
        <w:t>segment</w:t>
      </w:r>
      <w:proofErr w:type="gramEnd"/>
      <w:r w:rsidRPr="00F204FC">
        <w:rPr>
          <w:rFonts w:asciiTheme="majorBidi" w:hAnsiTheme="majorBidi" w:cstheme="majorBidi"/>
          <w:b/>
          <w:bCs/>
          <w:sz w:val="28"/>
          <w:szCs w:val="28"/>
        </w:rPr>
        <w:t>.</w:t>
      </w:r>
      <w:r w:rsidRPr="00F204FC">
        <w:rPr>
          <w:rFonts w:asciiTheme="majorBidi" w:hAnsiTheme="majorBidi" w:cstheme="majorBidi"/>
          <w:sz w:val="28"/>
          <w:szCs w:val="28"/>
        </w:rPr>
        <w:t xml:space="preserve"> </w:t>
      </w:r>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sz w:val="28"/>
          <w:szCs w:val="28"/>
        </w:rPr>
        <w:lastRenderedPageBreak/>
        <w:t xml:space="preserve"> </w:t>
      </w:r>
    </w:p>
    <w:p w:rsidR="00C86DA9" w:rsidRPr="00F204FC" w:rsidRDefault="00C86DA9" w:rsidP="00C86DA9">
      <w:pPr>
        <w:bidi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Discussion:</w:t>
      </w:r>
    </w:p>
    <w:p w:rsidR="00C86DA9" w:rsidRPr="00F204FC" w:rsidRDefault="00C86DA9" w:rsidP="00C86DA9">
      <w:pPr>
        <w:bidi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Recently the periodontal surgery doesn't just for therapy of damaged supporting structures, but also for esthetic and to facilitate daily oral hygiene procedure even the underlying structures is intact.</w:t>
      </w:r>
    </w:p>
    <w:p w:rsidR="00C86DA9" w:rsidRPr="00F204FC" w:rsidRDefault="00C86DA9" w:rsidP="00C86DA9">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rPr>
        <w:t xml:space="preserve">Some cases are simply treated with routine techniques, other could be more complicated and </w:t>
      </w:r>
      <w:proofErr w:type="spellStart"/>
      <w:r w:rsidRPr="00F204FC">
        <w:rPr>
          <w:rFonts w:asciiTheme="majorBidi" w:hAnsiTheme="majorBidi" w:cstheme="majorBidi"/>
          <w:sz w:val="28"/>
          <w:szCs w:val="28"/>
        </w:rPr>
        <w:t>multyfactoral</w:t>
      </w:r>
      <w:proofErr w:type="spellEnd"/>
      <w:proofErr w:type="gramStart"/>
      <w:r w:rsidRPr="00F204FC">
        <w:rPr>
          <w:rFonts w:asciiTheme="majorBidi" w:hAnsiTheme="majorBidi" w:cstheme="majorBidi"/>
          <w:sz w:val="28"/>
          <w:szCs w:val="28"/>
        </w:rPr>
        <w:t>,  a</w:t>
      </w:r>
      <w:proofErr w:type="gramEnd"/>
      <w:r w:rsidRPr="00F204FC">
        <w:rPr>
          <w:rFonts w:asciiTheme="majorBidi" w:hAnsiTheme="majorBidi" w:cstheme="majorBidi"/>
          <w:sz w:val="28"/>
          <w:szCs w:val="28"/>
        </w:rPr>
        <w:t xml:space="preserve"> unique indication could not be suitable to realize the basic rules. Any technique has indications and contra-</w:t>
      </w:r>
      <w:proofErr w:type="gramStart"/>
      <w:r w:rsidRPr="00F204FC">
        <w:rPr>
          <w:rFonts w:asciiTheme="majorBidi" w:hAnsiTheme="majorBidi" w:cstheme="majorBidi"/>
          <w:sz w:val="28"/>
          <w:szCs w:val="28"/>
        </w:rPr>
        <w:t>indication,</w:t>
      </w:r>
      <w:proofErr w:type="gramEnd"/>
      <w:r w:rsidRPr="00F204FC">
        <w:rPr>
          <w:rFonts w:asciiTheme="majorBidi" w:hAnsiTheme="majorBidi" w:cstheme="majorBidi"/>
          <w:sz w:val="28"/>
          <w:szCs w:val="28"/>
        </w:rPr>
        <w:t xml:space="preserve"> even they have been routinely copied from generations, still adding limitation in use to match the needed result. </w:t>
      </w:r>
      <w:r w:rsidRPr="00F204FC">
        <w:rPr>
          <w:rFonts w:asciiTheme="majorBidi" w:hAnsiTheme="majorBidi" w:cstheme="majorBidi"/>
          <w:sz w:val="28"/>
          <w:szCs w:val="28"/>
          <w:lang w:bidi="ar-IQ"/>
        </w:rPr>
        <w:t xml:space="preserve">However, limited success of these applications, </w:t>
      </w:r>
      <w:proofErr w:type="gramStart"/>
      <w:r w:rsidRPr="00F204FC">
        <w:rPr>
          <w:rFonts w:asciiTheme="majorBidi" w:hAnsiTheme="majorBidi" w:cstheme="majorBidi"/>
          <w:sz w:val="28"/>
          <w:szCs w:val="28"/>
          <w:lang w:bidi="ar-IQ"/>
        </w:rPr>
        <w:t>along  with</w:t>
      </w:r>
      <w:proofErr w:type="gramEnd"/>
      <w:r w:rsidRPr="00F204FC">
        <w:rPr>
          <w:rFonts w:asciiTheme="majorBidi" w:hAnsiTheme="majorBidi" w:cstheme="majorBidi"/>
          <w:sz w:val="28"/>
          <w:szCs w:val="28"/>
          <w:lang w:bidi="ar-IQ"/>
        </w:rPr>
        <w:t xml:space="preserve"> the morbidity generated by some of them, has led medical science to seek alternatives that use biologic mediators to solve biologic problems.</w:t>
      </w:r>
    </w:p>
    <w:p w:rsidR="00C86DA9" w:rsidRPr="00F204FC" w:rsidRDefault="00C86DA9" w:rsidP="00C86DA9">
      <w:pPr>
        <w:bidi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lang w:bidi="ar-IQ"/>
        </w:rPr>
        <w:t>Wound healing or the regenerative process in a speciﬁc tissue requires a combination of fundamental events, such as appropriate levels and sequencing of regulatory signals, the presence and number of progenitor cells that respond to the reparative signal</w:t>
      </w:r>
      <w:r w:rsidRPr="00F204FC">
        <w:rPr>
          <w:rFonts w:asciiTheme="majorBidi" w:hAnsiTheme="majorBidi" w:cstheme="majorBidi"/>
          <w:sz w:val="28"/>
          <w:szCs w:val="28"/>
          <w:vertAlign w:val="superscript"/>
          <w:lang w:bidi="ar-IQ"/>
        </w:rPr>
        <w:t>(1)</w:t>
      </w:r>
    </w:p>
    <w:p w:rsidR="00C86DA9" w:rsidRPr="00F204FC" w:rsidRDefault="00C86DA9" w:rsidP="00C86DA9">
      <w:pPr>
        <w:bidi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Tissue engineering using mesenchymal stem cells (MSCs) is a recent therapeutic modality that has several </w:t>
      </w:r>
      <w:proofErr w:type="gramStart"/>
      <w:r w:rsidRPr="00F204FC">
        <w:rPr>
          <w:rFonts w:asciiTheme="majorBidi" w:hAnsiTheme="majorBidi" w:cstheme="majorBidi"/>
          <w:sz w:val="28"/>
          <w:szCs w:val="28"/>
          <w:lang w:bidi="ar-IQ"/>
        </w:rPr>
        <w:t>advantages</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2)</w:t>
      </w:r>
      <w:r w:rsidRPr="00F204FC">
        <w:rPr>
          <w:rFonts w:asciiTheme="majorBidi" w:hAnsiTheme="majorBidi" w:cstheme="majorBidi"/>
          <w:sz w:val="28"/>
          <w:szCs w:val="28"/>
          <w:lang w:bidi="ar-IQ"/>
        </w:rPr>
        <w:t>. MSCs have high proliferation potential and may be manipulated to permit differentiation before being transplanted, suggesting they may be an ideal candidate for regenerative procedures</w:t>
      </w:r>
      <w:r w:rsidRPr="00F204FC">
        <w:rPr>
          <w:rFonts w:asciiTheme="majorBidi" w:hAnsiTheme="majorBidi" w:cstheme="majorBidi"/>
          <w:sz w:val="28"/>
          <w:szCs w:val="28"/>
          <w:vertAlign w:val="superscript"/>
          <w:lang w:bidi="ar-IQ"/>
        </w:rPr>
        <w:t>.(3)</w:t>
      </w:r>
      <w:r w:rsidRPr="00F204FC">
        <w:rPr>
          <w:rFonts w:asciiTheme="majorBidi" w:hAnsiTheme="majorBidi" w:cstheme="majorBidi"/>
          <w:sz w:val="28"/>
          <w:szCs w:val="28"/>
          <w:lang w:bidi="ar-IQ"/>
        </w:rPr>
        <w:t xml:space="preserve"> Precise identiﬁcation of cells capable of regenerating the periodontium is valuable because no predictable regeneration procedure has yet been described</w:t>
      </w:r>
      <w:r w:rsidRPr="00F204FC">
        <w:rPr>
          <w:rFonts w:asciiTheme="majorBidi" w:hAnsiTheme="majorBidi" w:cstheme="majorBidi"/>
          <w:sz w:val="28"/>
          <w:szCs w:val="28"/>
          <w:vertAlign w:val="superscript"/>
        </w:rPr>
        <w:t>(4)</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(MSCs)  have several advantages, These include high-quality regeneration of damaged tissues without forming ﬁbrous tissue, cells capable of self-renewing at a high rate of proliferation, and differentiating into multiple cell lineages including mesodermal, endodermal, and ectodermal</w:t>
      </w:r>
      <w:r w:rsidRPr="00F204FC">
        <w:rPr>
          <w:rFonts w:asciiTheme="majorBidi" w:hAnsiTheme="majorBidi" w:cstheme="majorBidi"/>
          <w:sz w:val="28"/>
          <w:szCs w:val="28"/>
          <w:vertAlign w:val="superscript"/>
          <w:lang w:bidi="ar-IQ"/>
        </w:rPr>
        <w:t>(5)</w:t>
      </w:r>
      <w:r w:rsidRPr="00F204FC">
        <w:rPr>
          <w:rFonts w:asciiTheme="majorBidi" w:hAnsiTheme="majorBidi" w:cstheme="majorBidi"/>
          <w:sz w:val="28"/>
          <w:szCs w:val="28"/>
          <w:lang w:bidi="ar-IQ"/>
        </w:rPr>
        <w:t xml:space="preserve">  MSCs have been isolated from different oral tissues cells, periodontal </w:t>
      </w:r>
      <w:r w:rsidRPr="00F204FC">
        <w:rPr>
          <w:rFonts w:asciiTheme="majorBidi" w:hAnsiTheme="majorBidi" w:cstheme="majorBidi"/>
          <w:sz w:val="28"/>
          <w:szCs w:val="28"/>
          <w:lang w:bidi="ar-IQ"/>
        </w:rPr>
        <w:lastRenderedPageBreak/>
        <w:t xml:space="preserve">ligament,  and dental papilla derived cells and alveolar bone marrow </w:t>
      </w:r>
      <w:r w:rsidRPr="00F204FC">
        <w:rPr>
          <w:rFonts w:asciiTheme="majorBidi" w:hAnsiTheme="majorBidi" w:cstheme="majorBidi"/>
          <w:sz w:val="28"/>
          <w:szCs w:val="28"/>
          <w:vertAlign w:val="superscript"/>
          <w:lang w:bidi="ar-IQ"/>
        </w:rPr>
        <w:t>(6)</w:t>
      </w:r>
      <w:r w:rsidRPr="00F204FC">
        <w:rPr>
          <w:rFonts w:asciiTheme="majorBidi" w:hAnsiTheme="majorBidi" w:cstheme="majorBidi"/>
          <w:sz w:val="28"/>
          <w:szCs w:val="28"/>
          <w:lang w:bidi="ar-IQ"/>
        </w:rPr>
        <w:t>. Their participation in maintaining and repairing those tissues has been proposed.  Thus, similarities with skin in structure and cell populations would hint that similar progenitor populations could exist in gingival connective tissue</w:t>
      </w:r>
      <w:r w:rsidRPr="00F204FC">
        <w:rPr>
          <w:rFonts w:asciiTheme="majorBidi" w:hAnsiTheme="majorBidi" w:cstheme="majorBidi"/>
          <w:sz w:val="28"/>
          <w:szCs w:val="28"/>
          <w:vertAlign w:val="superscript"/>
          <w:lang w:bidi="ar-IQ"/>
        </w:rPr>
        <w:t>.(7)</w:t>
      </w:r>
      <w:r w:rsidRPr="00F204FC">
        <w:rPr>
          <w:rFonts w:asciiTheme="majorBidi" w:hAnsiTheme="majorBidi" w:cstheme="majorBidi"/>
          <w:sz w:val="28"/>
          <w:szCs w:val="28"/>
          <w:lang w:bidi="ar-IQ"/>
        </w:rPr>
        <w:t xml:space="preserve"> This idea is consistent with the oral tissues’ ability to repair without scars, reﬂected by a minimal inﬂammatory response</w:t>
      </w:r>
      <w:r w:rsidRPr="00F204FC">
        <w:rPr>
          <w:rFonts w:asciiTheme="majorBidi" w:hAnsiTheme="majorBidi" w:cstheme="majorBidi"/>
          <w:sz w:val="28"/>
          <w:szCs w:val="28"/>
          <w:vertAlign w:val="superscript"/>
          <w:lang w:bidi="ar-IQ"/>
        </w:rPr>
        <w:t xml:space="preserve">(8). </w:t>
      </w:r>
      <w:r w:rsidRPr="00F204FC">
        <w:rPr>
          <w:rFonts w:asciiTheme="majorBidi" w:hAnsiTheme="majorBidi" w:cstheme="majorBidi"/>
          <w:sz w:val="28"/>
          <w:szCs w:val="28"/>
          <w:lang w:bidi="ar-IQ"/>
        </w:rPr>
        <w:t>Consequently, the identiﬁcation and characterization of stem cells present in the gingiva tissue could give valuable information about the function and regenerative potential of this tissue to be applied in regenerative therapy</w:t>
      </w:r>
      <w:r w:rsidRPr="00F204FC">
        <w:rPr>
          <w:rFonts w:asciiTheme="majorBidi" w:hAnsiTheme="majorBidi" w:cstheme="majorBidi"/>
          <w:sz w:val="28"/>
          <w:szCs w:val="28"/>
          <w:vertAlign w:val="superscript"/>
          <w:lang w:bidi="ar-IQ"/>
        </w:rPr>
        <w:t>(9)</w:t>
      </w:r>
      <w:r w:rsidRPr="00F204FC">
        <w:rPr>
          <w:rFonts w:asciiTheme="majorBidi" w:hAnsiTheme="majorBidi" w:cstheme="majorBidi"/>
          <w:sz w:val="28"/>
          <w:szCs w:val="28"/>
          <w:lang w:bidi="ar-IQ"/>
        </w:rPr>
        <w:t xml:space="preserve">. The regenerative therapy needed a specific regenerative technique that allow the genetic factors to play their roles in finishing the outcome of the </w:t>
      </w:r>
      <w:proofErr w:type="gramStart"/>
      <w:r w:rsidRPr="00F204FC">
        <w:rPr>
          <w:rFonts w:asciiTheme="majorBidi" w:hAnsiTheme="majorBidi" w:cstheme="majorBidi"/>
          <w:sz w:val="28"/>
          <w:szCs w:val="28"/>
          <w:lang w:bidi="ar-IQ"/>
        </w:rPr>
        <w:t>surgery</w:t>
      </w:r>
      <w:r w:rsidRPr="00F204FC">
        <w:rPr>
          <w:rFonts w:asciiTheme="majorBidi" w:hAnsiTheme="majorBidi" w:cstheme="majorBidi"/>
          <w:sz w:val="28"/>
          <w:szCs w:val="28"/>
          <w:vertAlign w:val="superscript"/>
          <w:lang w:bidi="ar-IQ"/>
        </w:rPr>
        <w:t>(</w:t>
      </w:r>
      <w:proofErr w:type="gramEnd"/>
      <w:r w:rsidRPr="00F204FC">
        <w:rPr>
          <w:rFonts w:asciiTheme="majorBidi" w:hAnsiTheme="majorBidi" w:cstheme="majorBidi"/>
          <w:sz w:val="28"/>
          <w:szCs w:val="28"/>
          <w:vertAlign w:val="superscript"/>
          <w:lang w:bidi="ar-IQ"/>
        </w:rPr>
        <w:t>10).</w:t>
      </w:r>
      <w:r w:rsidRPr="00F204FC">
        <w:rPr>
          <w:rFonts w:asciiTheme="majorBidi" w:hAnsiTheme="majorBidi" w:cstheme="majorBidi"/>
          <w:sz w:val="28"/>
          <w:szCs w:val="28"/>
          <w:lang w:bidi="ar-IQ"/>
        </w:rPr>
        <w:t xml:space="preserve">  ALJ procedure </w:t>
      </w:r>
      <w:proofErr w:type="gramStart"/>
      <w:r w:rsidRPr="00F204FC">
        <w:rPr>
          <w:rFonts w:asciiTheme="majorBidi" w:hAnsiTheme="majorBidi" w:cstheme="majorBidi"/>
          <w:sz w:val="28"/>
          <w:szCs w:val="28"/>
          <w:lang w:bidi="ar-IQ"/>
        </w:rPr>
        <w:t>appeared  useful</w:t>
      </w:r>
      <w:proofErr w:type="gramEnd"/>
      <w:r w:rsidRPr="00F204FC">
        <w:rPr>
          <w:rFonts w:asciiTheme="majorBidi" w:hAnsiTheme="majorBidi" w:cstheme="majorBidi"/>
          <w:sz w:val="28"/>
          <w:szCs w:val="28"/>
          <w:lang w:bidi="ar-IQ"/>
        </w:rPr>
        <w:t xml:space="preserve">, practicable, giving excellent clinical result, able to create a suitable protective gingiva with  functional and healthy </w:t>
      </w:r>
      <w:proofErr w:type="spellStart"/>
      <w:r w:rsidRPr="00F204FC">
        <w:rPr>
          <w:rFonts w:asciiTheme="majorBidi" w:hAnsiTheme="majorBidi" w:cstheme="majorBidi"/>
          <w:sz w:val="28"/>
          <w:szCs w:val="28"/>
          <w:lang w:bidi="ar-IQ"/>
        </w:rPr>
        <w:t>dento</w:t>
      </w:r>
      <w:proofErr w:type="spellEnd"/>
      <w:r w:rsidRPr="00F204FC">
        <w:rPr>
          <w:rFonts w:asciiTheme="majorBidi" w:hAnsiTheme="majorBidi" w:cstheme="majorBidi"/>
          <w:sz w:val="28"/>
          <w:szCs w:val="28"/>
          <w:lang w:bidi="ar-IQ"/>
        </w:rPr>
        <w:t>-gingival relationship. Indeed it needs a high surgical skill of the operator. Healing taking normal duration in young-adult and adult subjects with two weeks packing. Stem cell activation and specialization looks great, creating attached, marginal and papillary gingival tissues.</w:t>
      </w:r>
    </w:p>
    <w:p w:rsidR="00C86DA9" w:rsidRPr="00F204FC" w:rsidRDefault="00C86DA9" w:rsidP="00C86DA9">
      <w:pPr>
        <w:bidi w:val="0"/>
        <w:spacing w:after="0" w:line="360" w:lineRule="auto"/>
        <w:jc w:val="both"/>
        <w:rPr>
          <w:rFonts w:asciiTheme="majorBidi" w:hAnsiTheme="majorBidi" w:cstheme="majorBidi"/>
          <w:sz w:val="28"/>
          <w:szCs w:val="28"/>
          <w:lang w:bidi="ar-IQ"/>
        </w:rPr>
      </w:pPr>
    </w:p>
    <w:p w:rsidR="00C86DA9" w:rsidRDefault="00C86DA9" w:rsidP="00C86DA9">
      <w:pPr>
        <w:bidi w:val="0"/>
        <w:spacing w:after="0" w:line="360" w:lineRule="auto"/>
        <w:rPr>
          <w:rFonts w:asciiTheme="majorBidi" w:hAnsiTheme="majorBidi" w:cstheme="majorBidi"/>
          <w:b/>
          <w:bCs/>
          <w:sz w:val="28"/>
          <w:szCs w:val="28"/>
          <w:lang w:bidi="ar-IQ"/>
        </w:rPr>
      </w:pPr>
    </w:p>
    <w:p w:rsidR="00C86DA9" w:rsidRDefault="00C86DA9" w:rsidP="00C86DA9">
      <w:pPr>
        <w:bidi w:val="0"/>
        <w:spacing w:after="0" w:line="360" w:lineRule="auto"/>
        <w:rPr>
          <w:rFonts w:asciiTheme="majorBidi" w:hAnsiTheme="majorBidi" w:cstheme="majorBidi"/>
          <w:b/>
          <w:bCs/>
          <w:sz w:val="28"/>
          <w:szCs w:val="28"/>
          <w:lang w:bidi="ar-IQ"/>
        </w:rPr>
      </w:pPr>
    </w:p>
    <w:p w:rsidR="00C86DA9" w:rsidRDefault="00C86DA9" w:rsidP="00C86DA9">
      <w:pPr>
        <w:bidi w:val="0"/>
        <w:spacing w:after="0" w:line="360" w:lineRule="auto"/>
        <w:rPr>
          <w:rFonts w:asciiTheme="majorBidi" w:hAnsiTheme="majorBidi" w:cstheme="majorBidi"/>
          <w:b/>
          <w:bCs/>
          <w:sz w:val="28"/>
          <w:szCs w:val="28"/>
          <w:lang w:bidi="ar-IQ"/>
        </w:rPr>
      </w:pPr>
    </w:p>
    <w:p w:rsidR="00C86DA9" w:rsidRDefault="00C86DA9" w:rsidP="00C86DA9">
      <w:pPr>
        <w:bidi w:val="0"/>
        <w:spacing w:after="0" w:line="360" w:lineRule="auto"/>
        <w:rPr>
          <w:rFonts w:asciiTheme="majorBidi" w:hAnsiTheme="majorBidi" w:cstheme="majorBidi"/>
          <w:b/>
          <w:bCs/>
          <w:sz w:val="28"/>
          <w:szCs w:val="28"/>
          <w:lang w:bidi="ar-IQ"/>
        </w:rPr>
      </w:pPr>
    </w:p>
    <w:p w:rsidR="00C86DA9" w:rsidRDefault="00C86DA9" w:rsidP="00C86DA9">
      <w:pPr>
        <w:bidi w:val="0"/>
        <w:spacing w:after="0" w:line="360" w:lineRule="auto"/>
        <w:rPr>
          <w:rFonts w:asciiTheme="majorBidi" w:hAnsiTheme="majorBidi" w:cstheme="majorBidi"/>
          <w:b/>
          <w:bCs/>
          <w:sz w:val="28"/>
          <w:szCs w:val="28"/>
          <w:lang w:bidi="ar-IQ"/>
        </w:rPr>
      </w:pPr>
    </w:p>
    <w:p w:rsidR="00C86DA9" w:rsidRDefault="00C86DA9" w:rsidP="00C86DA9">
      <w:pPr>
        <w:bidi w:val="0"/>
        <w:spacing w:after="0" w:line="360" w:lineRule="auto"/>
        <w:rPr>
          <w:rFonts w:asciiTheme="majorBidi" w:hAnsiTheme="majorBidi" w:cstheme="majorBidi"/>
          <w:b/>
          <w:bCs/>
          <w:sz w:val="28"/>
          <w:szCs w:val="28"/>
          <w:lang w:bidi="ar-IQ"/>
        </w:rPr>
      </w:pPr>
    </w:p>
    <w:p w:rsidR="00C86DA9" w:rsidRDefault="00C86DA9" w:rsidP="00C86DA9">
      <w:pPr>
        <w:bidi w:val="0"/>
        <w:spacing w:after="0" w:line="360" w:lineRule="auto"/>
        <w:rPr>
          <w:rFonts w:asciiTheme="majorBidi" w:hAnsiTheme="majorBidi" w:cstheme="majorBidi"/>
          <w:b/>
          <w:bCs/>
          <w:sz w:val="28"/>
          <w:szCs w:val="28"/>
          <w:lang w:bidi="ar-IQ"/>
        </w:rPr>
      </w:pPr>
    </w:p>
    <w:p w:rsidR="00C86DA9" w:rsidRPr="00F204FC" w:rsidRDefault="00C86DA9" w:rsidP="00C86DA9">
      <w:pPr>
        <w:bidi w:val="0"/>
        <w:spacing w:after="0" w:line="360" w:lineRule="auto"/>
        <w:rPr>
          <w:rFonts w:asciiTheme="majorBidi" w:hAnsiTheme="majorBidi" w:cstheme="majorBidi"/>
          <w:b/>
          <w:bCs/>
          <w:sz w:val="28"/>
          <w:szCs w:val="28"/>
          <w:lang w:bidi="ar-IQ"/>
        </w:rPr>
      </w:pPr>
      <w:r w:rsidRPr="00F204FC">
        <w:rPr>
          <w:rFonts w:asciiTheme="majorBidi" w:hAnsiTheme="majorBidi" w:cstheme="majorBidi"/>
          <w:b/>
          <w:bCs/>
          <w:sz w:val="28"/>
          <w:szCs w:val="28"/>
          <w:lang w:bidi="ar-IQ"/>
        </w:rPr>
        <w:t>References:</w:t>
      </w:r>
    </w:p>
    <w:p w:rsidR="00C86DA9" w:rsidRPr="003912C3" w:rsidRDefault="00C86DA9" w:rsidP="00C86DA9">
      <w:pPr>
        <w:pStyle w:val="a4"/>
        <w:bidi w:val="0"/>
        <w:jc w:val="both"/>
        <w:rPr>
          <w:rFonts w:asciiTheme="minorBidi" w:hAnsiTheme="minorBidi"/>
          <w:lang w:bidi="ar-IQ"/>
        </w:rPr>
      </w:pPr>
      <w:r w:rsidRPr="003912C3">
        <w:rPr>
          <w:rFonts w:asciiTheme="minorBidi" w:hAnsiTheme="minorBidi"/>
          <w:lang w:bidi="ar-IQ"/>
        </w:rPr>
        <w:t xml:space="preserve">1- </w:t>
      </w:r>
      <w:proofErr w:type="gramStart"/>
      <w:r w:rsidRPr="003912C3">
        <w:rPr>
          <w:rFonts w:asciiTheme="minorBidi" w:hAnsiTheme="minorBidi"/>
          <w:lang w:bidi="ar-IQ"/>
        </w:rPr>
        <w:t>Tomas  I</w:t>
      </w:r>
      <w:proofErr w:type="gramEnd"/>
      <w:r w:rsidRPr="003912C3">
        <w:rPr>
          <w:rFonts w:asciiTheme="minorBidi" w:hAnsiTheme="minorBidi"/>
          <w:lang w:bidi="ar-IQ"/>
        </w:rPr>
        <w:t xml:space="preserve">. M, Melisa  S. G,  Flavio C.E, et.al.  Culture and Characterization of Mesenchymal Stem Cells </w:t>
      </w:r>
      <w:proofErr w:type="gramStart"/>
      <w:r w:rsidRPr="003912C3">
        <w:rPr>
          <w:rFonts w:asciiTheme="minorBidi" w:hAnsiTheme="minorBidi"/>
          <w:lang w:bidi="ar-IQ"/>
        </w:rPr>
        <w:t>From</w:t>
      </w:r>
      <w:proofErr w:type="gramEnd"/>
      <w:r w:rsidRPr="003912C3">
        <w:rPr>
          <w:rFonts w:asciiTheme="minorBidi" w:hAnsiTheme="minorBidi"/>
          <w:lang w:bidi="ar-IQ"/>
        </w:rPr>
        <w:t xml:space="preserve"> Human Gingival Tissue. </w:t>
      </w:r>
      <w:proofErr w:type="spellStart"/>
      <w:r w:rsidRPr="003912C3">
        <w:rPr>
          <w:rFonts w:asciiTheme="minorBidi" w:hAnsiTheme="minorBidi"/>
          <w:lang w:bidi="ar-IQ"/>
        </w:rPr>
        <w:t>Periodontol</w:t>
      </w:r>
      <w:proofErr w:type="spellEnd"/>
      <w:r w:rsidRPr="003912C3">
        <w:rPr>
          <w:rFonts w:asciiTheme="minorBidi" w:hAnsiTheme="minorBidi"/>
          <w:lang w:bidi="ar-IQ"/>
        </w:rPr>
        <w:t>, 2010</w:t>
      </w:r>
      <w:proofErr w:type="gramStart"/>
      <w:r w:rsidRPr="003912C3">
        <w:rPr>
          <w:rFonts w:asciiTheme="minorBidi" w:hAnsiTheme="minorBidi"/>
          <w:lang w:bidi="ar-IQ"/>
        </w:rPr>
        <w:t>;81:917</w:t>
      </w:r>
      <w:proofErr w:type="gramEnd"/>
      <w:r w:rsidRPr="003912C3">
        <w:rPr>
          <w:rFonts w:asciiTheme="minorBidi" w:hAnsiTheme="minorBidi"/>
          <w:lang w:bidi="ar-IQ"/>
        </w:rPr>
        <w:t>-925.</w:t>
      </w:r>
    </w:p>
    <w:p w:rsidR="00C86DA9" w:rsidRPr="003912C3" w:rsidRDefault="00C86DA9" w:rsidP="00C86DA9">
      <w:pPr>
        <w:pStyle w:val="a4"/>
        <w:bidi w:val="0"/>
        <w:jc w:val="both"/>
        <w:rPr>
          <w:rFonts w:asciiTheme="minorBidi" w:hAnsiTheme="minorBidi"/>
          <w:lang w:bidi="ar-IQ"/>
        </w:rPr>
      </w:pPr>
      <w:r w:rsidRPr="003912C3">
        <w:rPr>
          <w:rFonts w:asciiTheme="minorBidi" w:hAnsiTheme="minorBidi"/>
          <w:lang w:bidi="ar-IQ"/>
        </w:rPr>
        <w:lastRenderedPageBreak/>
        <w:t xml:space="preserve">2- . </w:t>
      </w:r>
      <w:proofErr w:type="spellStart"/>
      <w:r w:rsidRPr="003912C3">
        <w:rPr>
          <w:rFonts w:asciiTheme="minorBidi" w:hAnsiTheme="minorBidi"/>
          <w:lang w:bidi="ar-IQ"/>
        </w:rPr>
        <w:t>Sudo</w:t>
      </w:r>
      <w:proofErr w:type="spellEnd"/>
      <w:r w:rsidRPr="003912C3">
        <w:rPr>
          <w:rFonts w:asciiTheme="minorBidi" w:hAnsiTheme="minorBidi"/>
          <w:lang w:bidi="ar-IQ"/>
        </w:rPr>
        <w:t xml:space="preserve"> K, </w:t>
      </w:r>
      <w:proofErr w:type="spellStart"/>
      <w:r w:rsidRPr="003912C3">
        <w:rPr>
          <w:rFonts w:asciiTheme="minorBidi" w:hAnsiTheme="minorBidi"/>
          <w:lang w:bidi="ar-IQ"/>
        </w:rPr>
        <w:t>Kanno</w:t>
      </w:r>
      <w:proofErr w:type="spellEnd"/>
      <w:r w:rsidRPr="003912C3">
        <w:rPr>
          <w:rFonts w:asciiTheme="minorBidi" w:hAnsiTheme="minorBidi"/>
          <w:lang w:bidi="ar-IQ"/>
        </w:rPr>
        <w:t xml:space="preserve"> M, </w:t>
      </w:r>
      <w:proofErr w:type="spellStart"/>
      <w:r w:rsidRPr="003912C3">
        <w:rPr>
          <w:rFonts w:asciiTheme="minorBidi" w:hAnsiTheme="minorBidi"/>
          <w:lang w:bidi="ar-IQ"/>
        </w:rPr>
        <w:t>Miharada</w:t>
      </w:r>
      <w:proofErr w:type="spellEnd"/>
      <w:r w:rsidRPr="003912C3">
        <w:rPr>
          <w:rFonts w:asciiTheme="minorBidi" w:hAnsiTheme="minorBidi"/>
          <w:lang w:bidi="ar-IQ"/>
        </w:rPr>
        <w:t xml:space="preserve"> K, et al. Mesenchymal progenitors able to differentiate into osteogenic, </w:t>
      </w:r>
      <w:proofErr w:type="spellStart"/>
      <w:r w:rsidRPr="003912C3">
        <w:rPr>
          <w:rFonts w:asciiTheme="minorBidi" w:hAnsiTheme="minorBidi"/>
          <w:lang w:bidi="ar-IQ"/>
        </w:rPr>
        <w:t>chondrogenic</w:t>
      </w:r>
      <w:proofErr w:type="spellEnd"/>
      <w:r w:rsidRPr="003912C3">
        <w:rPr>
          <w:rFonts w:asciiTheme="minorBidi" w:hAnsiTheme="minorBidi"/>
          <w:lang w:bidi="ar-IQ"/>
        </w:rPr>
        <w:t xml:space="preserve">, and/or </w:t>
      </w:r>
      <w:proofErr w:type="spellStart"/>
      <w:r w:rsidRPr="003912C3">
        <w:rPr>
          <w:rFonts w:asciiTheme="minorBidi" w:hAnsiTheme="minorBidi"/>
          <w:lang w:bidi="ar-IQ"/>
        </w:rPr>
        <w:t>adipogenic</w:t>
      </w:r>
      <w:proofErr w:type="spellEnd"/>
      <w:r w:rsidRPr="003912C3">
        <w:rPr>
          <w:rFonts w:asciiTheme="minorBidi" w:hAnsiTheme="minorBidi"/>
          <w:lang w:bidi="ar-IQ"/>
        </w:rPr>
        <w:t xml:space="preserve"> cells in-vitro are present in most primary ﬁbroblast-like cell populations. Stem Cells 2007</w:t>
      </w:r>
      <w:proofErr w:type="gramStart"/>
      <w:r w:rsidRPr="003912C3">
        <w:rPr>
          <w:rFonts w:asciiTheme="minorBidi" w:hAnsiTheme="minorBidi"/>
          <w:lang w:bidi="ar-IQ"/>
        </w:rPr>
        <w:t>;25:1610</w:t>
      </w:r>
      <w:proofErr w:type="gramEnd"/>
      <w:r w:rsidRPr="003912C3">
        <w:rPr>
          <w:rFonts w:asciiTheme="minorBidi" w:hAnsiTheme="minorBidi"/>
          <w:lang w:bidi="ar-IQ"/>
        </w:rPr>
        <w:t>-1617.</w:t>
      </w:r>
    </w:p>
    <w:p w:rsidR="00C86DA9" w:rsidRPr="003912C3" w:rsidRDefault="00C86DA9" w:rsidP="00C86DA9">
      <w:pPr>
        <w:pStyle w:val="a4"/>
        <w:bidi w:val="0"/>
        <w:jc w:val="both"/>
        <w:rPr>
          <w:rFonts w:asciiTheme="minorBidi" w:hAnsiTheme="minorBidi"/>
          <w:noProof/>
        </w:rPr>
      </w:pPr>
      <w:proofErr w:type="gramStart"/>
      <w:r w:rsidRPr="003912C3">
        <w:rPr>
          <w:rFonts w:asciiTheme="minorBidi" w:hAnsiTheme="minorBidi"/>
        </w:rPr>
        <w:t>3-  Fang</w:t>
      </w:r>
      <w:proofErr w:type="gramEnd"/>
      <w:r w:rsidRPr="003912C3">
        <w:rPr>
          <w:rFonts w:asciiTheme="minorBidi" w:hAnsiTheme="minorBidi"/>
        </w:rPr>
        <w:t xml:space="preserve"> W, </w:t>
      </w:r>
      <w:proofErr w:type="spellStart"/>
      <w:r w:rsidRPr="003912C3">
        <w:rPr>
          <w:rFonts w:asciiTheme="minorBidi" w:hAnsiTheme="minorBidi"/>
        </w:rPr>
        <w:t>Meijiao</w:t>
      </w:r>
      <w:proofErr w:type="spellEnd"/>
      <w:r w:rsidRPr="003912C3">
        <w:rPr>
          <w:rFonts w:asciiTheme="minorBidi" w:hAnsiTheme="minorBidi"/>
        </w:rPr>
        <w:t xml:space="preserve"> Y, </w:t>
      </w:r>
      <w:proofErr w:type="spellStart"/>
      <w:r w:rsidRPr="003912C3">
        <w:rPr>
          <w:rFonts w:asciiTheme="minorBidi" w:hAnsiTheme="minorBidi"/>
        </w:rPr>
        <w:t>Xinlong</w:t>
      </w:r>
      <w:proofErr w:type="spellEnd"/>
      <w:r w:rsidRPr="003912C3">
        <w:rPr>
          <w:rFonts w:asciiTheme="minorBidi" w:hAnsiTheme="minorBidi"/>
        </w:rPr>
        <w:t xml:space="preserve"> Y, et.al. </w:t>
      </w:r>
      <w:proofErr w:type="gramStart"/>
      <w:r w:rsidRPr="003912C3">
        <w:rPr>
          <w:rFonts w:asciiTheme="minorBidi" w:hAnsiTheme="minorBidi"/>
        </w:rPr>
        <w:t>Gingiva-Derived Mesenchymal Stem Cell-Mediated Therapeutic Approach for Bone Tissue Regeneration.</w:t>
      </w:r>
      <w:proofErr w:type="gramEnd"/>
      <w:r w:rsidRPr="003912C3">
        <w:rPr>
          <w:rFonts w:asciiTheme="minorBidi" w:hAnsiTheme="minorBidi"/>
        </w:rPr>
        <w:t xml:space="preserve"> </w:t>
      </w:r>
      <w:proofErr w:type="gramStart"/>
      <w:r w:rsidRPr="003912C3">
        <w:rPr>
          <w:rFonts w:asciiTheme="minorBidi" w:hAnsiTheme="minorBidi"/>
        </w:rPr>
        <w:t>Stem Cells and Development.</w:t>
      </w:r>
      <w:proofErr w:type="gramEnd"/>
      <w:r w:rsidRPr="003912C3">
        <w:rPr>
          <w:rFonts w:asciiTheme="minorBidi" w:hAnsiTheme="minorBidi"/>
        </w:rPr>
        <w:t xml:space="preserve"> December 2011, 20(12): 2093-2102.</w:t>
      </w:r>
    </w:p>
    <w:p w:rsidR="00C86DA9" w:rsidRPr="003912C3" w:rsidRDefault="00C86DA9" w:rsidP="00C86DA9">
      <w:pPr>
        <w:pStyle w:val="a4"/>
        <w:bidi w:val="0"/>
        <w:jc w:val="both"/>
        <w:rPr>
          <w:rFonts w:asciiTheme="minorBidi" w:hAnsiTheme="minorBidi"/>
          <w:lang w:bidi="ar-IQ"/>
        </w:rPr>
      </w:pPr>
      <w:proofErr w:type="gramStart"/>
      <w:r w:rsidRPr="003912C3">
        <w:rPr>
          <w:rFonts w:asciiTheme="minorBidi" w:hAnsiTheme="minorBidi"/>
          <w:lang w:bidi="ar-IQ"/>
        </w:rPr>
        <w:t xml:space="preserve">4-Gronthos S, </w:t>
      </w:r>
      <w:proofErr w:type="spellStart"/>
      <w:r w:rsidRPr="003912C3">
        <w:rPr>
          <w:rFonts w:asciiTheme="minorBidi" w:hAnsiTheme="minorBidi"/>
          <w:lang w:bidi="ar-IQ"/>
        </w:rPr>
        <w:t>Akintoye</w:t>
      </w:r>
      <w:proofErr w:type="spellEnd"/>
      <w:r w:rsidRPr="003912C3">
        <w:rPr>
          <w:rFonts w:asciiTheme="minorBidi" w:hAnsiTheme="minorBidi"/>
          <w:lang w:bidi="ar-IQ"/>
        </w:rPr>
        <w:t xml:space="preserve"> SO, Wang CY.</w:t>
      </w:r>
      <w:proofErr w:type="gramEnd"/>
      <w:r w:rsidRPr="003912C3">
        <w:rPr>
          <w:rFonts w:asciiTheme="minorBidi" w:hAnsiTheme="minorBidi"/>
          <w:lang w:bidi="ar-IQ"/>
        </w:rPr>
        <w:t xml:space="preserve"> </w:t>
      </w:r>
      <w:proofErr w:type="gramStart"/>
      <w:r w:rsidRPr="003912C3">
        <w:rPr>
          <w:rFonts w:asciiTheme="minorBidi" w:hAnsiTheme="minorBidi"/>
          <w:lang w:bidi="ar-IQ"/>
        </w:rPr>
        <w:t>et.al</w:t>
      </w:r>
      <w:proofErr w:type="gramEnd"/>
      <w:r w:rsidRPr="003912C3">
        <w:rPr>
          <w:rFonts w:asciiTheme="minorBidi" w:hAnsiTheme="minorBidi"/>
          <w:lang w:bidi="ar-IQ"/>
        </w:rPr>
        <w:t xml:space="preserve">. Bone marrow stromal stem cells for tissue  engineering.  </w:t>
      </w:r>
      <w:proofErr w:type="spellStart"/>
      <w:r w:rsidRPr="003912C3">
        <w:rPr>
          <w:rFonts w:asciiTheme="minorBidi" w:hAnsiTheme="minorBidi"/>
          <w:lang w:bidi="ar-IQ"/>
        </w:rPr>
        <w:t>Periodontol</w:t>
      </w:r>
      <w:proofErr w:type="spellEnd"/>
      <w:r w:rsidRPr="003912C3">
        <w:rPr>
          <w:rFonts w:asciiTheme="minorBidi" w:hAnsiTheme="minorBidi"/>
          <w:lang w:bidi="ar-IQ"/>
        </w:rPr>
        <w:t xml:space="preserve"> 2000, 2006</w:t>
      </w:r>
      <w:proofErr w:type="gramStart"/>
      <w:r w:rsidRPr="003912C3">
        <w:rPr>
          <w:rFonts w:asciiTheme="minorBidi" w:hAnsiTheme="minorBidi"/>
          <w:lang w:bidi="ar-IQ"/>
        </w:rPr>
        <w:t>;41:188</w:t>
      </w:r>
      <w:proofErr w:type="gramEnd"/>
      <w:r w:rsidRPr="003912C3">
        <w:rPr>
          <w:rFonts w:asciiTheme="minorBidi" w:hAnsiTheme="minorBidi"/>
          <w:lang w:bidi="ar-IQ"/>
        </w:rPr>
        <w:t>-195.</w:t>
      </w:r>
    </w:p>
    <w:p w:rsidR="00C86DA9" w:rsidRPr="003912C3" w:rsidRDefault="00C86DA9" w:rsidP="00C86DA9">
      <w:pPr>
        <w:pStyle w:val="a4"/>
        <w:bidi w:val="0"/>
        <w:jc w:val="both"/>
        <w:rPr>
          <w:rFonts w:asciiTheme="minorBidi" w:hAnsiTheme="minorBidi"/>
          <w:lang w:bidi="ar-IQ"/>
        </w:rPr>
      </w:pPr>
      <w:r w:rsidRPr="003912C3">
        <w:rPr>
          <w:rFonts w:asciiTheme="minorBidi" w:hAnsiTheme="minorBidi"/>
          <w:lang w:bidi="ar-IQ"/>
        </w:rPr>
        <w:t xml:space="preserve">5- . Stephens P, </w:t>
      </w:r>
      <w:proofErr w:type="spellStart"/>
      <w:r w:rsidRPr="003912C3">
        <w:rPr>
          <w:rFonts w:asciiTheme="minorBidi" w:hAnsiTheme="minorBidi"/>
          <w:lang w:bidi="ar-IQ"/>
        </w:rPr>
        <w:t>Genever</w:t>
      </w:r>
      <w:proofErr w:type="spellEnd"/>
      <w:r w:rsidRPr="003912C3">
        <w:rPr>
          <w:rFonts w:asciiTheme="minorBidi" w:hAnsiTheme="minorBidi"/>
          <w:lang w:bidi="ar-IQ"/>
        </w:rPr>
        <w:t xml:space="preserve"> P. Non-epithelial oral mucosal progenitor cell populations. Oral Dis 2007</w:t>
      </w:r>
      <w:proofErr w:type="gramStart"/>
      <w:r w:rsidRPr="003912C3">
        <w:rPr>
          <w:rFonts w:asciiTheme="minorBidi" w:hAnsiTheme="minorBidi"/>
          <w:lang w:bidi="ar-IQ"/>
        </w:rPr>
        <w:t>;13:1</w:t>
      </w:r>
      <w:proofErr w:type="gramEnd"/>
      <w:r w:rsidRPr="003912C3">
        <w:rPr>
          <w:rFonts w:asciiTheme="minorBidi" w:hAnsiTheme="minorBidi"/>
          <w:lang w:bidi="ar-IQ"/>
        </w:rPr>
        <w:t>-10.</w:t>
      </w:r>
    </w:p>
    <w:p w:rsidR="00C86DA9" w:rsidRPr="003912C3" w:rsidRDefault="00C86DA9" w:rsidP="00C86DA9">
      <w:pPr>
        <w:pStyle w:val="a4"/>
        <w:bidi w:val="0"/>
        <w:jc w:val="both"/>
        <w:rPr>
          <w:rFonts w:asciiTheme="minorBidi" w:hAnsiTheme="minorBidi"/>
          <w:lang w:bidi="ar-IQ"/>
        </w:rPr>
      </w:pPr>
      <w:r w:rsidRPr="003912C3">
        <w:rPr>
          <w:rFonts w:asciiTheme="minorBidi" w:hAnsiTheme="minorBidi"/>
          <w:lang w:bidi="ar-IQ"/>
        </w:rPr>
        <w:t xml:space="preserve">6- </w:t>
      </w:r>
      <w:proofErr w:type="spellStart"/>
      <w:r w:rsidRPr="003912C3">
        <w:rPr>
          <w:rFonts w:asciiTheme="minorBidi" w:hAnsiTheme="minorBidi"/>
          <w:lang w:bidi="ar-IQ"/>
        </w:rPr>
        <w:t>Kolf</w:t>
      </w:r>
      <w:proofErr w:type="spellEnd"/>
      <w:r w:rsidRPr="003912C3">
        <w:rPr>
          <w:rFonts w:asciiTheme="minorBidi" w:hAnsiTheme="minorBidi"/>
          <w:lang w:bidi="ar-IQ"/>
        </w:rPr>
        <w:t xml:space="preserve"> CM, Cho E, Tuan RS. </w:t>
      </w:r>
      <w:proofErr w:type="gramStart"/>
      <w:r w:rsidRPr="003912C3">
        <w:rPr>
          <w:rFonts w:asciiTheme="minorBidi" w:hAnsiTheme="minorBidi"/>
          <w:lang w:bidi="ar-IQ"/>
        </w:rPr>
        <w:t>Mesenchymal stromal cells.</w:t>
      </w:r>
      <w:proofErr w:type="gramEnd"/>
      <w:r w:rsidRPr="003912C3">
        <w:rPr>
          <w:rFonts w:asciiTheme="minorBidi" w:hAnsiTheme="minorBidi"/>
          <w:lang w:bidi="ar-IQ"/>
        </w:rPr>
        <w:t xml:space="preserve"> Biology of adult mesenchymal stem cells: Regulation of niche, self-renewal and differentiation. Arthritis Res </w:t>
      </w:r>
      <w:proofErr w:type="spellStart"/>
      <w:r w:rsidRPr="003912C3">
        <w:rPr>
          <w:rFonts w:asciiTheme="minorBidi" w:hAnsiTheme="minorBidi"/>
          <w:lang w:bidi="ar-IQ"/>
        </w:rPr>
        <w:t>Ther</w:t>
      </w:r>
      <w:proofErr w:type="spellEnd"/>
      <w:r w:rsidRPr="003912C3">
        <w:rPr>
          <w:rFonts w:asciiTheme="minorBidi" w:hAnsiTheme="minorBidi"/>
          <w:lang w:bidi="ar-IQ"/>
        </w:rPr>
        <w:t xml:space="preserve"> 2007</w:t>
      </w:r>
      <w:proofErr w:type="gramStart"/>
      <w:r w:rsidRPr="003912C3">
        <w:rPr>
          <w:rFonts w:asciiTheme="minorBidi" w:hAnsiTheme="minorBidi"/>
          <w:lang w:bidi="ar-IQ"/>
        </w:rPr>
        <w:t>;9:204</w:t>
      </w:r>
      <w:proofErr w:type="gramEnd"/>
      <w:r w:rsidRPr="003912C3">
        <w:rPr>
          <w:rFonts w:asciiTheme="minorBidi" w:hAnsiTheme="minorBidi"/>
          <w:lang w:bidi="ar-IQ"/>
        </w:rPr>
        <w:t>-214.</w:t>
      </w:r>
    </w:p>
    <w:p w:rsidR="00C86DA9" w:rsidRPr="003912C3" w:rsidRDefault="00C86DA9" w:rsidP="00C86DA9">
      <w:pPr>
        <w:pStyle w:val="a4"/>
        <w:bidi w:val="0"/>
        <w:jc w:val="both"/>
        <w:rPr>
          <w:rFonts w:asciiTheme="minorBidi" w:hAnsiTheme="minorBidi"/>
          <w:lang w:bidi="ar-IQ"/>
        </w:rPr>
      </w:pPr>
      <w:r w:rsidRPr="003912C3">
        <w:rPr>
          <w:rFonts w:asciiTheme="minorBidi" w:hAnsiTheme="minorBidi"/>
          <w:lang w:bidi="ar-IQ"/>
        </w:rPr>
        <w:t xml:space="preserve">7- </w:t>
      </w:r>
      <w:proofErr w:type="spellStart"/>
      <w:r w:rsidRPr="003912C3">
        <w:rPr>
          <w:rFonts w:asciiTheme="minorBidi" w:hAnsiTheme="minorBidi"/>
          <w:lang w:bidi="ar-IQ"/>
        </w:rPr>
        <w:t>Cesselli</w:t>
      </w:r>
      <w:proofErr w:type="spellEnd"/>
      <w:r w:rsidRPr="003912C3">
        <w:rPr>
          <w:rFonts w:asciiTheme="minorBidi" w:hAnsiTheme="minorBidi"/>
          <w:lang w:bidi="ar-IQ"/>
        </w:rPr>
        <w:t xml:space="preserve"> D, Beltrami AP, </w:t>
      </w:r>
      <w:proofErr w:type="spellStart"/>
      <w:r w:rsidRPr="003912C3">
        <w:rPr>
          <w:rFonts w:asciiTheme="minorBidi" w:hAnsiTheme="minorBidi"/>
          <w:lang w:bidi="ar-IQ"/>
        </w:rPr>
        <w:t>Rigo</w:t>
      </w:r>
      <w:proofErr w:type="spellEnd"/>
      <w:r w:rsidRPr="003912C3">
        <w:rPr>
          <w:rFonts w:asciiTheme="minorBidi" w:hAnsiTheme="minorBidi"/>
          <w:lang w:bidi="ar-IQ"/>
        </w:rPr>
        <w:t xml:space="preserve"> S, et al. Multipotent  progenitor cells are present in human peripheral blood. </w:t>
      </w:r>
      <w:proofErr w:type="spellStart"/>
      <w:r w:rsidRPr="003912C3">
        <w:rPr>
          <w:rFonts w:asciiTheme="minorBidi" w:hAnsiTheme="minorBidi"/>
          <w:lang w:bidi="ar-IQ"/>
        </w:rPr>
        <w:t>Circ</w:t>
      </w:r>
      <w:proofErr w:type="spellEnd"/>
      <w:r w:rsidRPr="003912C3">
        <w:rPr>
          <w:rFonts w:asciiTheme="minorBidi" w:hAnsiTheme="minorBidi"/>
          <w:lang w:bidi="ar-IQ"/>
        </w:rPr>
        <w:t xml:space="preserve"> Res 2009</w:t>
      </w:r>
      <w:proofErr w:type="gramStart"/>
      <w:r w:rsidRPr="003912C3">
        <w:rPr>
          <w:rFonts w:asciiTheme="minorBidi" w:hAnsiTheme="minorBidi"/>
          <w:lang w:bidi="ar-IQ"/>
        </w:rPr>
        <w:t>;104:1225</w:t>
      </w:r>
      <w:proofErr w:type="gramEnd"/>
      <w:r w:rsidRPr="003912C3">
        <w:rPr>
          <w:rFonts w:asciiTheme="minorBidi" w:hAnsiTheme="minorBidi"/>
          <w:lang w:bidi="ar-IQ"/>
        </w:rPr>
        <w:t>-1234.</w:t>
      </w:r>
    </w:p>
    <w:p w:rsidR="00C86DA9" w:rsidRPr="003912C3" w:rsidRDefault="00C86DA9" w:rsidP="00C86DA9">
      <w:pPr>
        <w:pStyle w:val="a4"/>
        <w:bidi w:val="0"/>
        <w:jc w:val="both"/>
        <w:rPr>
          <w:rFonts w:asciiTheme="minorBidi" w:hAnsiTheme="minorBidi"/>
          <w:lang w:bidi="ar-IQ"/>
        </w:rPr>
      </w:pPr>
      <w:r w:rsidRPr="003912C3">
        <w:rPr>
          <w:rFonts w:asciiTheme="minorBidi" w:hAnsiTheme="minorBidi"/>
          <w:lang w:bidi="ar-IQ"/>
        </w:rPr>
        <w:t xml:space="preserve">8- </w:t>
      </w:r>
      <w:proofErr w:type="spellStart"/>
      <w:r w:rsidRPr="003912C3">
        <w:rPr>
          <w:rFonts w:asciiTheme="minorBidi" w:hAnsiTheme="minorBidi"/>
          <w:lang w:bidi="ar-IQ"/>
        </w:rPr>
        <w:t>Ohta</w:t>
      </w:r>
      <w:proofErr w:type="spellEnd"/>
      <w:r w:rsidRPr="003912C3">
        <w:rPr>
          <w:rFonts w:asciiTheme="minorBidi" w:hAnsiTheme="minorBidi"/>
          <w:lang w:bidi="ar-IQ"/>
        </w:rPr>
        <w:t xml:space="preserve"> S, Yamada S, </w:t>
      </w:r>
      <w:proofErr w:type="spellStart"/>
      <w:r w:rsidRPr="003912C3">
        <w:rPr>
          <w:rFonts w:asciiTheme="minorBidi" w:hAnsiTheme="minorBidi"/>
          <w:lang w:bidi="ar-IQ"/>
        </w:rPr>
        <w:t>Matuzaka</w:t>
      </w:r>
      <w:proofErr w:type="spellEnd"/>
      <w:r w:rsidRPr="003912C3">
        <w:rPr>
          <w:rFonts w:asciiTheme="minorBidi" w:hAnsiTheme="minorBidi"/>
          <w:lang w:bidi="ar-IQ"/>
        </w:rPr>
        <w:t xml:space="preserve"> K, et.al. </w:t>
      </w:r>
      <w:proofErr w:type="gramStart"/>
      <w:r w:rsidRPr="003912C3">
        <w:rPr>
          <w:rFonts w:asciiTheme="minorBidi" w:hAnsiTheme="minorBidi"/>
          <w:lang w:bidi="ar-IQ"/>
        </w:rPr>
        <w:t>The behavior of stem cells and progenitor cells in the periodontal ligament during wound healing as observed using immuno-</w:t>
      </w:r>
      <w:proofErr w:type="spellStart"/>
      <w:r w:rsidRPr="003912C3">
        <w:rPr>
          <w:rFonts w:asciiTheme="minorBidi" w:hAnsiTheme="minorBidi"/>
          <w:lang w:bidi="ar-IQ"/>
        </w:rPr>
        <w:t>histo</w:t>
      </w:r>
      <w:proofErr w:type="spellEnd"/>
      <w:r w:rsidRPr="003912C3">
        <w:rPr>
          <w:rFonts w:asciiTheme="minorBidi" w:hAnsiTheme="minorBidi"/>
          <w:lang w:bidi="ar-IQ"/>
        </w:rPr>
        <w:t>-chemical methods.</w:t>
      </w:r>
      <w:proofErr w:type="gramEnd"/>
      <w:r w:rsidRPr="003912C3">
        <w:rPr>
          <w:rFonts w:asciiTheme="minorBidi" w:hAnsiTheme="minorBidi"/>
          <w:lang w:bidi="ar-IQ"/>
        </w:rPr>
        <w:t xml:space="preserve"> J Periodontal Res 2008</w:t>
      </w:r>
      <w:proofErr w:type="gramStart"/>
      <w:r w:rsidRPr="003912C3">
        <w:rPr>
          <w:rFonts w:asciiTheme="minorBidi" w:hAnsiTheme="minorBidi"/>
          <w:lang w:bidi="ar-IQ"/>
        </w:rPr>
        <w:t>;43:595</w:t>
      </w:r>
      <w:proofErr w:type="gramEnd"/>
      <w:r w:rsidRPr="003912C3">
        <w:rPr>
          <w:rFonts w:asciiTheme="minorBidi" w:hAnsiTheme="minorBidi"/>
          <w:lang w:bidi="ar-IQ"/>
        </w:rPr>
        <w:t>-603.</w:t>
      </w:r>
    </w:p>
    <w:p w:rsidR="00C86DA9" w:rsidRPr="003912C3" w:rsidRDefault="00C86DA9" w:rsidP="00C86DA9">
      <w:pPr>
        <w:pStyle w:val="a4"/>
        <w:bidi w:val="0"/>
        <w:jc w:val="both"/>
        <w:rPr>
          <w:rFonts w:asciiTheme="minorBidi" w:hAnsiTheme="minorBidi"/>
          <w:rtl/>
          <w:lang w:bidi="ar-IQ"/>
        </w:rPr>
      </w:pPr>
      <w:r w:rsidRPr="003912C3">
        <w:rPr>
          <w:rFonts w:asciiTheme="minorBidi" w:hAnsiTheme="minorBidi"/>
          <w:lang w:bidi="ar-IQ"/>
        </w:rPr>
        <w:t xml:space="preserve">9-  Park BW, Hah YS, Choi MJ, et al. In-vitro osteogenic differentiation of cultured human dental papilla-derived cells. J Oral </w:t>
      </w:r>
      <w:proofErr w:type="spellStart"/>
      <w:r w:rsidRPr="003912C3">
        <w:rPr>
          <w:rFonts w:asciiTheme="minorBidi" w:hAnsiTheme="minorBidi"/>
          <w:lang w:bidi="ar-IQ"/>
        </w:rPr>
        <w:t>Maxillofac</w:t>
      </w:r>
      <w:proofErr w:type="spellEnd"/>
      <w:r w:rsidRPr="003912C3">
        <w:rPr>
          <w:rFonts w:asciiTheme="minorBidi" w:hAnsiTheme="minorBidi"/>
          <w:lang w:bidi="ar-IQ"/>
        </w:rPr>
        <w:t xml:space="preserve"> </w:t>
      </w:r>
      <w:proofErr w:type="spellStart"/>
      <w:r w:rsidRPr="003912C3">
        <w:rPr>
          <w:rFonts w:asciiTheme="minorBidi" w:hAnsiTheme="minorBidi"/>
          <w:lang w:bidi="ar-IQ"/>
        </w:rPr>
        <w:t>Surg</w:t>
      </w:r>
      <w:proofErr w:type="spellEnd"/>
      <w:r w:rsidRPr="003912C3">
        <w:rPr>
          <w:rFonts w:asciiTheme="minorBidi" w:hAnsiTheme="minorBidi"/>
          <w:lang w:bidi="ar-IQ"/>
        </w:rPr>
        <w:t xml:space="preserve"> 2009</w:t>
      </w:r>
      <w:proofErr w:type="gramStart"/>
      <w:r w:rsidRPr="003912C3">
        <w:rPr>
          <w:rFonts w:asciiTheme="minorBidi" w:hAnsiTheme="minorBidi"/>
          <w:lang w:bidi="ar-IQ"/>
        </w:rPr>
        <w:t>;67:507</w:t>
      </w:r>
      <w:proofErr w:type="gramEnd"/>
      <w:r w:rsidRPr="003912C3">
        <w:rPr>
          <w:rFonts w:asciiTheme="minorBidi" w:hAnsiTheme="minorBidi"/>
          <w:lang w:bidi="ar-IQ"/>
        </w:rPr>
        <w:t>-514</w:t>
      </w:r>
    </w:p>
    <w:p w:rsidR="00C86DA9" w:rsidRPr="003912C3" w:rsidRDefault="00C86DA9" w:rsidP="00C86DA9">
      <w:pPr>
        <w:pStyle w:val="a4"/>
        <w:bidi w:val="0"/>
        <w:jc w:val="both"/>
        <w:rPr>
          <w:rFonts w:asciiTheme="minorBidi" w:hAnsiTheme="minorBidi"/>
          <w:rtl/>
          <w:lang w:bidi="ar-IQ"/>
        </w:rPr>
      </w:pPr>
      <w:r w:rsidRPr="003912C3">
        <w:rPr>
          <w:rFonts w:asciiTheme="minorBidi" w:hAnsiTheme="minorBidi"/>
          <w:lang w:bidi="ar-IQ"/>
        </w:rPr>
        <w:t>10</w:t>
      </w:r>
      <w:proofErr w:type="gramStart"/>
      <w:r w:rsidRPr="003912C3">
        <w:rPr>
          <w:rFonts w:asciiTheme="minorBidi" w:hAnsiTheme="minorBidi"/>
          <w:lang w:bidi="ar-IQ"/>
        </w:rPr>
        <w:t>-  Zhou</w:t>
      </w:r>
      <w:proofErr w:type="gramEnd"/>
      <w:r w:rsidRPr="003912C3">
        <w:rPr>
          <w:rFonts w:asciiTheme="minorBidi" w:hAnsiTheme="minorBidi"/>
          <w:lang w:bidi="ar-IQ"/>
        </w:rPr>
        <w:t xml:space="preserve"> Y, </w:t>
      </w:r>
      <w:proofErr w:type="spellStart"/>
      <w:r w:rsidRPr="003912C3">
        <w:rPr>
          <w:rFonts w:asciiTheme="minorBidi" w:hAnsiTheme="minorBidi"/>
          <w:lang w:bidi="ar-IQ"/>
        </w:rPr>
        <w:t>Hutmacher</w:t>
      </w:r>
      <w:proofErr w:type="spellEnd"/>
      <w:r w:rsidRPr="003912C3">
        <w:rPr>
          <w:rFonts w:asciiTheme="minorBidi" w:hAnsiTheme="minorBidi"/>
          <w:lang w:bidi="ar-IQ"/>
        </w:rPr>
        <w:t xml:space="preserve"> DW, </w:t>
      </w:r>
      <w:proofErr w:type="spellStart"/>
      <w:r w:rsidRPr="003912C3">
        <w:rPr>
          <w:rFonts w:asciiTheme="minorBidi" w:hAnsiTheme="minorBidi"/>
          <w:lang w:bidi="ar-IQ"/>
        </w:rPr>
        <w:t>Sae</w:t>
      </w:r>
      <w:proofErr w:type="spellEnd"/>
      <w:r w:rsidRPr="003912C3">
        <w:rPr>
          <w:rFonts w:asciiTheme="minorBidi" w:hAnsiTheme="minorBidi"/>
          <w:lang w:bidi="ar-IQ"/>
        </w:rPr>
        <w:t xml:space="preserve">-Lim V.  </w:t>
      </w:r>
      <w:proofErr w:type="gramStart"/>
      <w:r w:rsidRPr="003912C3">
        <w:rPr>
          <w:rFonts w:asciiTheme="minorBidi" w:hAnsiTheme="minorBidi"/>
          <w:lang w:bidi="ar-IQ"/>
        </w:rPr>
        <w:t xml:space="preserve">Osteogenic and </w:t>
      </w:r>
      <w:proofErr w:type="spellStart"/>
      <w:r w:rsidRPr="003912C3">
        <w:rPr>
          <w:rFonts w:asciiTheme="minorBidi" w:hAnsiTheme="minorBidi"/>
          <w:lang w:bidi="ar-IQ"/>
        </w:rPr>
        <w:t>adipogenic</w:t>
      </w:r>
      <w:proofErr w:type="spellEnd"/>
      <w:r w:rsidRPr="003912C3">
        <w:rPr>
          <w:rFonts w:asciiTheme="minorBidi" w:hAnsiTheme="minorBidi"/>
          <w:lang w:bidi="ar-IQ"/>
        </w:rPr>
        <w:t xml:space="preserve"> induction potential of human periodontal cells.</w:t>
      </w:r>
      <w:proofErr w:type="gramEnd"/>
      <w:r w:rsidRPr="003912C3">
        <w:rPr>
          <w:rFonts w:asciiTheme="minorBidi" w:hAnsiTheme="minorBidi"/>
          <w:lang w:bidi="ar-IQ"/>
        </w:rPr>
        <w:t xml:space="preserve"> J </w:t>
      </w:r>
      <w:proofErr w:type="spellStart"/>
      <w:r w:rsidRPr="003912C3">
        <w:rPr>
          <w:rFonts w:asciiTheme="minorBidi" w:hAnsiTheme="minorBidi"/>
          <w:lang w:bidi="ar-IQ"/>
        </w:rPr>
        <w:t>Periodontol</w:t>
      </w:r>
      <w:proofErr w:type="spellEnd"/>
      <w:r w:rsidRPr="003912C3">
        <w:rPr>
          <w:rFonts w:asciiTheme="minorBidi" w:hAnsiTheme="minorBidi"/>
          <w:lang w:bidi="ar-IQ"/>
        </w:rPr>
        <w:t xml:space="preserve"> 2008</w:t>
      </w:r>
      <w:proofErr w:type="gramStart"/>
      <w:r w:rsidRPr="003912C3">
        <w:rPr>
          <w:rFonts w:asciiTheme="minorBidi" w:hAnsiTheme="minorBidi"/>
          <w:lang w:bidi="ar-IQ"/>
        </w:rPr>
        <w:t>;79:525</w:t>
      </w:r>
      <w:proofErr w:type="gramEnd"/>
      <w:r w:rsidRPr="003912C3">
        <w:rPr>
          <w:rFonts w:asciiTheme="minorBidi" w:hAnsiTheme="minorBidi"/>
          <w:lang w:bidi="ar-IQ"/>
        </w:rPr>
        <w:t>-534.</w:t>
      </w:r>
    </w:p>
    <w:p w:rsidR="00C86DA9" w:rsidRPr="00F204FC" w:rsidRDefault="00C86DA9" w:rsidP="00C86DA9">
      <w:pPr>
        <w:bidi w:val="0"/>
        <w:spacing w:after="0" w:line="360" w:lineRule="auto"/>
        <w:rPr>
          <w:rFonts w:asciiTheme="majorBidi" w:hAnsiTheme="majorBidi" w:cstheme="majorBidi"/>
          <w:sz w:val="24"/>
          <w:szCs w:val="24"/>
          <w:lang w:bidi="ar-IQ"/>
        </w:rPr>
      </w:pPr>
      <w:r w:rsidRPr="00F204FC">
        <w:rPr>
          <w:rFonts w:asciiTheme="majorBidi" w:hAnsiTheme="majorBidi" w:cstheme="majorBidi"/>
          <w:sz w:val="24"/>
          <w:szCs w:val="24"/>
          <w:lang w:bidi="ar-IQ"/>
        </w:rPr>
        <w:t>……………………………………………………………………………………………………………………………………………….</w:t>
      </w:r>
    </w:p>
    <w:p w:rsidR="00C86DA9" w:rsidRPr="00F204FC" w:rsidRDefault="00C86DA9" w:rsidP="00C86DA9">
      <w:pPr>
        <w:bidi w:val="0"/>
        <w:spacing w:after="0" w:line="360" w:lineRule="auto"/>
        <w:rPr>
          <w:rFonts w:asciiTheme="majorBidi" w:hAnsiTheme="majorBidi" w:cstheme="majorBidi"/>
          <w:sz w:val="24"/>
          <w:szCs w:val="24"/>
          <w:lang w:bidi="ar-IQ"/>
        </w:rPr>
      </w:pPr>
      <w:r w:rsidRPr="00F204FC">
        <w:rPr>
          <w:rFonts w:asciiTheme="majorBidi" w:hAnsiTheme="majorBidi" w:cstheme="majorBidi"/>
          <w:sz w:val="24"/>
          <w:szCs w:val="24"/>
          <w:lang w:bidi="ar-IQ"/>
        </w:rPr>
        <w:t xml:space="preserve">* ALJ: professor doctor Abdullatif A.H. </w:t>
      </w:r>
      <w:proofErr w:type="spellStart"/>
      <w:r w:rsidRPr="00F204FC">
        <w:rPr>
          <w:rFonts w:asciiTheme="majorBidi" w:hAnsiTheme="majorBidi" w:cstheme="majorBidi"/>
          <w:sz w:val="24"/>
          <w:szCs w:val="24"/>
          <w:lang w:bidi="ar-IQ"/>
        </w:rPr>
        <w:t>Aljuboury</w:t>
      </w:r>
      <w:proofErr w:type="spellEnd"/>
      <w:r w:rsidRPr="00F204FC">
        <w:rPr>
          <w:rFonts w:asciiTheme="majorBidi" w:hAnsiTheme="majorBidi" w:cstheme="majorBidi"/>
          <w:sz w:val="24"/>
          <w:szCs w:val="24"/>
          <w:lang w:bidi="ar-IQ"/>
        </w:rPr>
        <w:t>. PhD, Periodontology, University cloud Bernard</w:t>
      </w:r>
      <w:proofErr w:type="gramStart"/>
      <w:r w:rsidRPr="00F204FC">
        <w:rPr>
          <w:rFonts w:asciiTheme="majorBidi" w:hAnsiTheme="majorBidi" w:cstheme="majorBidi"/>
          <w:sz w:val="24"/>
          <w:szCs w:val="24"/>
          <w:lang w:bidi="ar-IQ"/>
        </w:rPr>
        <w:t>,  Lyon</w:t>
      </w:r>
      <w:proofErr w:type="gramEnd"/>
      <w:r w:rsidRPr="00F204FC">
        <w:rPr>
          <w:rFonts w:asciiTheme="majorBidi" w:hAnsiTheme="majorBidi" w:cstheme="majorBidi"/>
          <w:sz w:val="24"/>
          <w:szCs w:val="24"/>
          <w:lang w:bidi="ar-IQ"/>
        </w:rPr>
        <w:t>, France</w:t>
      </w:r>
    </w:p>
    <w:p w:rsidR="00C86DA9" w:rsidRPr="00F204FC" w:rsidRDefault="00C86DA9" w:rsidP="00C86DA9">
      <w:pPr>
        <w:bidi w:val="0"/>
        <w:spacing w:after="0" w:line="360" w:lineRule="auto"/>
        <w:rPr>
          <w:rFonts w:asciiTheme="majorBidi" w:hAnsiTheme="majorBidi" w:cstheme="majorBidi"/>
          <w:sz w:val="24"/>
          <w:szCs w:val="24"/>
          <w:lang w:bidi="ar-IQ"/>
        </w:rPr>
      </w:pPr>
      <w:r w:rsidRPr="00F204FC">
        <w:rPr>
          <w:rFonts w:asciiTheme="majorBidi" w:hAnsiTheme="majorBidi" w:cstheme="majorBidi"/>
          <w:sz w:val="24"/>
          <w:szCs w:val="24"/>
          <w:lang w:bidi="ar-IQ"/>
        </w:rPr>
        <w:t>- Professor of oral and periodontal surgery, University of Baghdad, Iraq</w:t>
      </w:r>
    </w:p>
    <w:p w:rsidR="00C86DA9" w:rsidRPr="00F204FC" w:rsidRDefault="00C86DA9" w:rsidP="00C86DA9">
      <w:pPr>
        <w:bidi w:val="0"/>
        <w:spacing w:after="0" w:line="360" w:lineRule="auto"/>
        <w:rPr>
          <w:rFonts w:asciiTheme="majorBidi" w:hAnsiTheme="majorBidi" w:cstheme="majorBidi"/>
          <w:sz w:val="24"/>
          <w:szCs w:val="24"/>
          <w:lang w:bidi="ar-IQ"/>
        </w:rPr>
      </w:pPr>
      <w:r w:rsidRPr="00F204FC">
        <w:rPr>
          <w:rFonts w:asciiTheme="majorBidi" w:hAnsiTheme="majorBidi" w:cstheme="majorBidi"/>
          <w:sz w:val="24"/>
          <w:szCs w:val="24"/>
          <w:lang w:bidi="ar-IQ"/>
        </w:rPr>
        <w:t>- Chairman of dentistry college, Humanities University, An-</w:t>
      </w:r>
      <w:proofErr w:type="spellStart"/>
      <w:r w:rsidRPr="00F204FC">
        <w:rPr>
          <w:rFonts w:asciiTheme="majorBidi" w:hAnsiTheme="majorBidi" w:cstheme="majorBidi"/>
          <w:sz w:val="24"/>
          <w:szCs w:val="24"/>
          <w:lang w:bidi="ar-IQ"/>
        </w:rPr>
        <w:t>najaf</w:t>
      </w:r>
      <w:proofErr w:type="spellEnd"/>
      <w:r w:rsidRPr="00F204FC">
        <w:rPr>
          <w:rFonts w:asciiTheme="majorBidi" w:hAnsiTheme="majorBidi" w:cstheme="majorBidi"/>
          <w:sz w:val="24"/>
          <w:szCs w:val="24"/>
          <w:lang w:bidi="ar-IQ"/>
        </w:rPr>
        <w:t>, Iraq.</w:t>
      </w:r>
    </w:p>
    <w:p w:rsidR="00C86DA9" w:rsidRPr="00F204FC" w:rsidRDefault="00C86DA9" w:rsidP="00C86DA9">
      <w:pPr>
        <w:bidi w:val="0"/>
        <w:spacing w:after="0" w:line="360" w:lineRule="auto"/>
        <w:rPr>
          <w:rFonts w:asciiTheme="majorBidi" w:hAnsiTheme="majorBidi" w:cstheme="majorBidi"/>
          <w:sz w:val="28"/>
          <w:szCs w:val="28"/>
          <w:lang w:bidi="ar-IQ"/>
        </w:rPr>
      </w:pPr>
    </w:p>
    <w:p w:rsidR="00C86DA9" w:rsidRPr="00F204FC" w:rsidRDefault="00C86DA9" w:rsidP="00C86DA9">
      <w:pPr>
        <w:bidi w:val="0"/>
        <w:spacing w:after="0" w:line="360" w:lineRule="auto"/>
        <w:rPr>
          <w:rFonts w:asciiTheme="majorBidi" w:hAnsiTheme="majorBidi" w:cstheme="majorBidi"/>
          <w:sz w:val="28"/>
          <w:szCs w:val="28"/>
          <w:lang w:bidi="ar-IQ"/>
        </w:rPr>
      </w:pPr>
    </w:p>
    <w:p w:rsidR="006769B6" w:rsidRPr="00C86DA9" w:rsidRDefault="006769B6" w:rsidP="00C86DA9">
      <w:pPr>
        <w:rPr>
          <w:rFonts w:hint="cs"/>
          <w:rtl/>
        </w:rPr>
      </w:pPr>
    </w:p>
    <w:sectPr w:rsidR="006769B6" w:rsidRPr="00C86DA9" w:rsidSect="002B4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E40"/>
    <w:multiLevelType w:val="hybridMultilevel"/>
    <w:tmpl w:val="F0DA9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362481"/>
    <w:multiLevelType w:val="hybridMultilevel"/>
    <w:tmpl w:val="302EA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2B458D"/>
    <w:rsid w:val="005060F7"/>
    <w:rsid w:val="0066640A"/>
    <w:rsid w:val="006769B6"/>
    <w:rsid w:val="00943F48"/>
    <w:rsid w:val="00C86D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1931</Words>
  <Characters>11007</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2018-05-08T09:27:00Z</dcterms:created>
  <dcterms:modified xsi:type="dcterms:W3CDTF">2018-05-08T09:27:00Z</dcterms:modified>
</cp:coreProperties>
</file>